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A6537" w14:textId="77777777" w:rsidR="00181C06" w:rsidRPr="00702E7B" w:rsidRDefault="00181C06" w:rsidP="00691AAA">
      <w:pPr>
        <w:pStyle w:val="Heading2"/>
        <w:pBdr>
          <w:bottom w:val="single" w:sz="8" w:space="11" w:color="000080"/>
        </w:pBdr>
        <w:shd w:val="clear" w:color="auto" w:fill="FFFFCC"/>
        <w:rPr>
          <w:rFonts w:ascii="Georgia" w:hAnsi="Georgia" w:cs="Arial"/>
          <w:b w:val="0"/>
          <w:color w:val="0000FF"/>
          <w:sz w:val="32"/>
          <w:szCs w:val="36"/>
        </w:rPr>
      </w:pPr>
      <w:r w:rsidRPr="00702E7B">
        <w:rPr>
          <w:rFonts w:ascii="Georgia" w:hAnsi="Georgia" w:cs="Arial"/>
          <w:b w:val="0"/>
          <w:color w:val="0000FF"/>
          <w:sz w:val="44"/>
        </w:rPr>
        <w:t>HADRAG</w:t>
      </w:r>
      <w:r w:rsidR="00D91EE1" w:rsidRPr="00702E7B">
        <w:rPr>
          <w:rFonts w:ascii="Georgia" w:hAnsi="Georgia" w:cs="Arial"/>
          <w:b w:val="0"/>
          <w:color w:val="0000FF"/>
          <w:sz w:val="44"/>
        </w:rPr>
        <w:t>:</w:t>
      </w:r>
    </w:p>
    <w:p w14:paraId="3249D389" w14:textId="77777777" w:rsidR="00702E7B" w:rsidRPr="00702E7B" w:rsidRDefault="00D91EE1" w:rsidP="00691AAA">
      <w:pPr>
        <w:pStyle w:val="Heading1"/>
        <w:pBdr>
          <w:bottom w:val="single" w:sz="8" w:space="11" w:color="000080"/>
        </w:pBdr>
        <w:shd w:val="clear" w:color="auto" w:fill="FFFFCC"/>
        <w:rPr>
          <w:rFonts w:ascii="Georgia" w:hAnsi="Georgia"/>
          <w:b w:val="0"/>
          <w:iCs/>
          <w:color w:val="0000FF"/>
          <w:sz w:val="32"/>
          <w:szCs w:val="36"/>
        </w:rPr>
      </w:pPr>
      <w:r w:rsidRPr="00702E7B">
        <w:rPr>
          <w:rFonts w:ascii="Georgia" w:hAnsi="Georgia"/>
          <w:b w:val="0"/>
          <w:iCs/>
          <w:color w:val="0000FF"/>
          <w:sz w:val="32"/>
          <w:szCs w:val="36"/>
        </w:rPr>
        <w:t xml:space="preserve">The Halifax &amp; District Rail Action </w:t>
      </w:r>
      <w:r w:rsidR="00702E7B" w:rsidRPr="00702E7B">
        <w:rPr>
          <w:rFonts w:ascii="Georgia" w:hAnsi="Georgia"/>
          <w:b w:val="0"/>
          <w:iCs/>
          <w:color w:val="0000FF"/>
          <w:sz w:val="32"/>
          <w:szCs w:val="36"/>
        </w:rPr>
        <w:t>Group</w:t>
      </w:r>
    </w:p>
    <w:p w14:paraId="55450AEE" w14:textId="77777777" w:rsidR="00702E7B" w:rsidRPr="00702E7B" w:rsidRDefault="00702E7B" w:rsidP="00691AAA">
      <w:pPr>
        <w:pStyle w:val="Heading1"/>
        <w:pBdr>
          <w:bottom w:val="single" w:sz="8" w:space="11" w:color="000080"/>
        </w:pBdr>
        <w:shd w:val="clear" w:color="auto" w:fill="FFFFCC"/>
        <w:rPr>
          <w:rFonts w:ascii="Georgia" w:hAnsi="Georgia"/>
          <w:b w:val="0"/>
          <w:i/>
          <w:iCs/>
          <w:color w:val="0000FF"/>
          <w:sz w:val="28"/>
          <w:szCs w:val="36"/>
        </w:rPr>
      </w:pPr>
      <w:r w:rsidRPr="00702E7B">
        <w:rPr>
          <w:rFonts w:ascii="Georgia" w:hAnsi="Georgia"/>
          <w:b w:val="0"/>
          <w:i/>
          <w:iCs/>
          <w:color w:val="0000FF"/>
          <w:sz w:val="28"/>
          <w:szCs w:val="36"/>
        </w:rPr>
        <w:t>on the Calder Valley Line</w:t>
      </w:r>
    </w:p>
    <w:p w14:paraId="54C13655" w14:textId="77777777" w:rsidR="00E95735" w:rsidRPr="00E945BB" w:rsidRDefault="00E95735" w:rsidP="00F1704C">
      <w:pPr>
        <w:jc w:val="right"/>
        <w:rPr>
          <w:rFonts w:ascii="Georgia" w:hAnsi="Georgia"/>
          <w:b/>
          <w:sz w:val="22"/>
        </w:rPr>
      </w:pPr>
      <w:r w:rsidRPr="00E945BB">
        <w:rPr>
          <w:rFonts w:ascii="Georgia" w:hAnsi="Georgia"/>
          <w:bCs/>
          <w:sz w:val="22"/>
        </w:rPr>
        <w:t>J Stephen Waring, Chair,</w:t>
      </w:r>
      <w:r w:rsidR="00F1704C" w:rsidRPr="00E945BB">
        <w:rPr>
          <w:rFonts w:ascii="Georgia" w:hAnsi="Georgia"/>
          <w:bCs/>
          <w:sz w:val="22"/>
        </w:rPr>
        <w:t xml:space="preserve"> </w:t>
      </w:r>
      <w:r w:rsidRPr="00E945BB">
        <w:rPr>
          <w:rFonts w:ascii="Georgia" w:hAnsi="Georgia"/>
          <w:sz w:val="22"/>
        </w:rPr>
        <w:t>20 Manor Drive, HALIFAX, West Yorkshire HX3 0DU</w:t>
      </w:r>
    </w:p>
    <w:p w14:paraId="134E4DF9" w14:textId="77777777" w:rsidR="00E95735" w:rsidRPr="00E945BB" w:rsidRDefault="00E95735" w:rsidP="00936EC1">
      <w:pPr>
        <w:jc w:val="right"/>
        <w:rPr>
          <w:rStyle w:val="Hyperlink"/>
          <w:rFonts w:ascii="Georgia" w:hAnsi="Georgia"/>
          <w:bCs/>
          <w:sz w:val="20"/>
        </w:rPr>
      </w:pPr>
      <w:r w:rsidRPr="00E945BB">
        <w:rPr>
          <w:rFonts w:ascii="Georgia" w:hAnsi="Georgia"/>
          <w:bCs/>
          <w:sz w:val="20"/>
        </w:rPr>
        <w:t>01422 350341 (home</w:t>
      </w:r>
      <w:r w:rsidR="00CF5D8D" w:rsidRPr="00E945BB">
        <w:rPr>
          <w:rFonts w:ascii="Georgia" w:hAnsi="Georgia"/>
          <w:bCs/>
          <w:sz w:val="20"/>
        </w:rPr>
        <w:t>/voicemail</w:t>
      </w:r>
      <w:r w:rsidRPr="00E945BB">
        <w:rPr>
          <w:rFonts w:ascii="Georgia" w:hAnsi="Georgia"/>
          <w:bCs/>
          <w:sz w:val="20"/>
        </w:rPr>
        <w:t>); 078</w:t>
      </w:r>
      <w:r w:rsidR="004122DF" w:rsidRPr="00E945BB">
        <w:rPr>
          <w:rFonts w:ascii="Georgia" w:hAnsi="Georgia"/>
          <w:bCs/>
          <w:sz w:val="20"/>
        </w:rPr>
        <w:t>0</w:t>
      </w:r>
      <w:r w:rsidR="002A1AE3" w:rsidRPr="00E945BB">
        <w:rPr>
          <w:rFonts w:ascii="Georgia" w:hAnsi="Georgia"/>
          <w:bCs/>
          <w:sz w:val="20"/>
        </w:rPr>
        <w:t>4 879994</w:t>
      </w:r>
      <w:r w:rsidR="004122DF" w:rsidRPr="00E945BB">
        <w:rPr>
          <w:rFonts w:ascii="Georgia" w:hAnsi="Georgia"/>
          <w:bCs/>
          <w:sz w:val="20"/>
        </w:rPr>
        <w:t xml:space="preserve"> </w:t>
      </w:r>
      <w:r w:rsidR="00DD13DD" w:rsidRPr="00E945BB">
        <w:rPr>
          <w:rFonts w:ascii="Georgia" w:hAnsi="Georgia"/>
          <w:bCs/>
          <w:sz w:val="20"/>
        </w:rPr>
        <w:t>(mobile</w:t>
      </w:r>
      <w:r w:rsidRPr="00E945BB">
        <w:rPr>
          <w:rFonts w:ascii="Georgia" w:hAnsi="Georgia"/>
          <w:bCs/>
          <w:sz w:val="20"/>
        </w:rPr>
        <w:t>)</w:t>
      </w:r>
      <w:r w:rsidR="00F1704C" w:rsidRPr="00E945BB">
        <w:rPr>
          <w:rFonts w:ascii="Georgia" w:hAnsi="Georgia"/>
          <w:bCs/>
          <w:sz w:val="20"/>
        </w:rPr>
        <w:t xml:space="preserve"> </w:t>
      </w:r>
      <w:hyperlink r:id="rId8" w:history="1">
        <w:r w:rsidRPr="00E945BB">
          <w:rPr>
            <w:rStyle w:val="Hyperlink"/>
            <w:rFonts w:ascii="Georgia" w:hAnsi="Georgia"/>
            <w:bCs/>
            <w:sz w:val="20"/>
          </w:rPr>
          <w:t>js.waring@hotmail.co.uk</w:t>
        </w:r>
      </w:hyperlink>
    </w:p>
    <w:p w14:paraId="3E11FCEF" w14:textId="77777777" w:rsidR="009664AE" w:rsidRPr="009664AE" w:rsidRDefault="009664AE" w:rsidP="00936EC1">
      <w:pPr>
        <w:jc w:val="right"/>
        <w:rPr>
          <w:rFonts w:ascii="Georgia" w:hAnsi="Georgia"/>
          <w:bCs/>
          <w:sz w:val="22"/>
        </w:rPr>
      </w:pPr>
    </w:p>
    <w:p w14:paraId="53212E7F" w14:textId="77777777" w:rsidR="00B20A01" w:rsidRPr="00FC4328" w:rsidRDefault="00B20A01" w:rsidP="00B20A01">
      <w:pPr>
        <w:rPr>
          <w:rFonts w:ascii="Calibri" w:hAnsi="Calibri" w:cs="Calibri"/>
          <w:color w:val="000000"/>
          <w:szCs w:val="32"/>
        </w:rPr>
      </w:pPr>
    </w:p>
    <w:p w14:paraId="30D8B0CF" w14:textId="039C38D1" w:rsidR="00525BD8" w:rsidRPr="00EB310A" w:rsidRDefault="00EB310A" w:rsidP="00EB310A">
      <w:pPr>
        <w:jc w:val="center"/>
        <w:rPr>
          <w:rFonts w:ascii="Century Gothic" w:hAnsi="Century Gothic" w:cs="Calibri"/>
          <w:color w:val="000000"/>
          <w:sz w:val="56"/>
          <w:szCs w:val="22"/>
        </w:rPr>
      </w:pPr>
      <w:r w:rsidRPr="00EB310A">
        <w:rPr>
          <w:rFonts w:ascii="Century Gothic" w:hAnsi="Century Gothic" w:cs="Calibri"/>
          <w:color w:val="000000"/>
          <w:sz w:val="56"/>
          <w:szCs w:val="22"/>
        </w:rPr>
        <w:t xml:space="preserve">HADRAG </w:t>
      </w:r>
      <w:r w:rsidR="00AB3485">
        <w:rPr>
          <w:rFonts w:ascii="Century Gothic" w:hAnsi="Century Gothic" w:cs="Calibri"/>
          <w:color w:val="000000"/>
          <w:sz w:val="56"/>
          <w:szCs w:val="22"/>
        </w:rPr>
        <w:t>response to public engagement on Elland station</w:t>
      </w:r>
    </w:p>
    <w:p w14:paraId="14DA8FF9" w14:textId="1DA91A3E" w:rsidR="00EB310A" w:rsidRPr="00FC4328" w:rsidRDefault="00AB3485" w:rsidP="00EB310A">
      <w:pPr>
        <w:jc w:val="center"/>
        <w:rPr>
          <w:rFonts w:ascii="Century Gothic" w:hAnsi="Century Gothic" w:cs="Arial"/>
          <w:sz w:val="20"/>
        </w:rPr>
      </w:pPr>
      <w:r w:rsidRPr="00FC4328">
        <w:rPr>
          <w:rFonts w:ascii="Century Gothic" w:hAnsi="Century Gothic" w:cs="Arial"/>
          <w:sz w:val="40"/>
        </w:rPr>
        <w:t>June-</w:t>
      </w:r>
      <w:r w:rsidR="00EB310A" w:rsidRPr="00FC4328">
        <w:rPr>
          <w:rFonts w:ascii="Century Gothic" w:hAnsi="Century Gothic" w:cs="Arial"/>
          <w:sz w:val="40"/>
        </w:rPr>
        <w:t>Ju</w:t>
      </w:r>
      <w:r w:rsidR="00E945BB" w:rsidRPr="00FC4328">
        <w:rPr>
          <w:rFonts w:ascii="Century Gothic" w:hAnsi="Century Gothic" w:cs="Arial"/>
          <w:sz w:val="40"/>
        </w:rPr>
        <w:t>ly</w:t>
      </w:r>
      <w:r w:rsidR="00EB310A" w:rsidRPr="00FC4328">
        <w:rPr>
          <w:rFonts w:ascii="Century Gothic" w:hAnsi="Century Gothic" w:cs="Arial"/>
          <w:sz w:val="40"/>
        </w:rPr>
        <w:t xml:space="preserve"> 2018</w:t>
      </w:r>
    </w:p>
    <w:p w14:paraId="37E36703" w14:textId="29F3B289" w:rsidR="00EB310A" w:rsidRPr="00FC4328" w:rsidRDefault="00EB310A" w:rsidP="00EB310A">
      <w:pPr>
        <w:jc w:val="center"/>
        <w:rPr>
          <w:rFonts w:ascii="Gill Sans MT" w:hAnsi="Gill Sans MT" w:cs="Arial"/>
          <w:sz w:val="40"/>
        </w:rPr>
      </w:pPr>
    </w:p>
    <w:p w14:paraId="05150073" w14:textId="6DE29556" w:rsidR="00EB310A" w:rsidRDefault="00EB310A" w:rsidP="00EB310A">
      <w:pPr>
        <w:rPr>
          <w:rFonts w:asciiTheme="minorHAnsi" w:hAnsiTheme="minorHAnsi" w:cstheme="minorHAnsi"/>
          <w:b/>
        </w:rPr>
      </w:pPr>
      <w:r w:rsidRPr="00EB310A">
        <w:rPr>
          <w:rFonts w:asciiTheme="minorHAnsi" w:hAnsiTheme="minorHAnsi" w:cstheme="minorHAnsi"/>
          <w:b/>
        </w:rPr>
        <w:t>1</w:t>
      </w:r>
      <w:r w:rsidRPr="00EB310A">
        <w:rPr>
          <w:rFonts w:asciiTheme="minorHAnsi" w:hAnsiTheme="minorHAnsi" w:cstheme="minorHAnsi"/>
          <w:b/>
        </w:rPr>
        <w:tab/>
      </w:r>
      <w:r w:rsidR="00AB3485">
        <w:rPr>
          <w:rFonts w:asciiTheme="minorHAnsi" w:hAnsiTheme="minorHAnsi" w:cstheme="minorHAnsi"/>
          <w:b/>
        </w:rPr>
        <w:t>General</w:t>
      </w:r>
    </w:p>
    <w:p w14:paraId="384A7777" w14:textId="3CB466B1" w:rsidR="006D4909" w:rsidRDefault="00A479E9" w:rsidP="00EB310A">
      <w:pPr>
        <w:rPr>
          <w:rFonts w:asciiTheme="minorHAnsi" w:hAnsiTheme="minorHAnsi" w:cstheme="minorHAnsi"/>
          <w:sz w:val="22"/>
        </w:rPr>
      </w:pPr>
      <w:r>
        <w:rPr>
          <w:rFonts w:asciiTheme="minorHAnsi" w:hAnsiTheme="minorHAnsi" w:cstheme="minorHAnsi"/>
          <w:b/>
          <w:sz w:val="22"/>
        </w:rPr>
        <w:tab/>
      </w:r>
      <w:r w:rsidR="00EA7B22" w:rsidRPr="00EA7B22">
        <w:rPr>
          <w:rFonts w:asciiTheme="minorHAnsi" w:hAnsiTheme="minorHAnsi" w:cstheme="minorHAnsi"/>
          <w:sz w:val="22"/>
        </w:rPr>
        <w:t xml:space="preserve">As </w:t>
      </w:r>
      <w:r w:rsidR="00EA7B22">
        <w:rPr>
          <w:rFonts w:asciiTheme="minorHAnsi" w:hAnsiTheme="minorHAnsi" w:cstheme="minorHAnsi"/>
          <w:sz w:val="22"/>
        </w:rPr>
        <w:t>a camp</w:t>
      </w:r>
      <w:r w:rsidR="009553A4">
        <w:rPr>
          <w:rFonts w:asciiTheme="minorHAnsi" w:hAnsiTheme="minorHAnsi" w:cstheme="minorHAnsi"/>
          <w:sz w:val="22"/>
        </w:rPr>
        <w:t>ai</w:t>
      </w:r>
      <w:r w:rsidR="00EA7B22">
        <w:rPr>
          <w:rFonts w:asciiTheme="minorHAnsi" w:hAnsiTheme="minorHAnsi" w:cstheme="minorHAnsi"/>
          <w:sz w:val="22"/>
        </w:rPr>
        <w:t>gning rail users’ group centred on Hali</w:t>
      </w:r>
      <w:r w:rsidR="00E62D3B">
        <w:rPr>
          <w:rFonts w:asciiTheme="minorHAnsi" w:hAnsiTheme="minorHAnsi" w:cstheme="minorHAnsi"/>
          <w:sz w:val="22"/>
        </w:rPr>
        <w:t>f</w:t>
      </w:r>
      <w:r w:rsidR="00EA7B22">
        <w:rPr>
          <w:rFonts w:asciiTheme="minorHAnsi" w:hAnsiTheme="minorHAnsi" w:cstheme="minorHAnsi"/>
          <w:sz w:val="22"/>
        </w:rPr>
        <w:t xml:space="preserve">ax, Sowerby Bridge, Elland and Brighouse, </w:t>
      </w:r>
      <w:r>
        <w:rPr>
          <w:rFonts w:asciiTheme="minorHAnsi" w:hAnsiTheme="minorHAnsi" w:cstheme="minorHAnsi"/>
          <w:sz w:val="22"/>
        </w:rPr>
        <w:t xml:space="preserve">HADRAG </w:t>
      </w:r>
      <w:bookmarkStart w:id="0" w:name="_GoBack"/>
      <w:bookmarkEnd w:id="0"/>
      <w:r>
        <w:rPr>
          <w:rFonts w:asciiTheme="minorHAnsi" w:hAnsiTheme="minorHAnsi" w:cstheme="minorHAnsi"/>
          <w:sz w:val="22"/>
        </w:rPr>
        <w:t xml:space="preserve">strongly welcomes the proposals for Elland station which is a long overdue development. The station will serve </w:t>
      </w:r>
      <w:r w:rsidR="006D4909">
        <w:rPr>
          <w:rFonts w:asciiTheme="minorHAnsi" w:hAnsiTheme="minorHAnsi" w:cstheme="minorHAnsi"/>
          <w:sz w:val="22"/>
        </w:rPr>
        <w:t>“Greater Elland”</w:t>
      </w:r>
      <w:r>
        <w:rPr>
          <w:rFonts w:asciiTheme="minorHAnsi" w:hAnsiTheme="minorHAnsi" w:cstheme="minorHAnsi"/>
          <w:sz w:val="22"/>
        </w:rPr>
        <w:t xml:space="preserve"> broadly covering two council wards (Elland itself, and Greetland &amp; Stainland) and given an attractive train service should also bring in users from part</w:t>
      </w:r>
      <w:r w:rsidR="00F46034">
        <w:rPr>
          <w:rFonts w:asciiTheme="minorHAnsi" w:hAnsiTheme="minorHAnsi" w:cstheme="minorHAnsi"/>
          <w:sz w:val="22"/>
        </w:rPr>
        <w:t>s</w:t>
      </w:r>
      <w:r>
        <w:rPr>
          <w:rFonts w:asciiTheme="minorHAnsi" w:hAnsiTheme="minorHAnsi" w:cstheme="minorHAnsi"/>
          <w:sz w:val="22"/>
        </w:rPr>
        <w:t xml:space="preserve"> of south Halifax. On this basis it serves a potential catchment population equal to </w:t>
      </w:r>
      <w:r w:rsidR="006D4909">
        <w:rPr>
          <w:rFonts w:asciiTheme="minorHAnsi" w:hAnsiTheme="minorHAnsi" w:cstheme="minorHAnsi"/>
          <w:sz w:val="22"/>
        </w:rPr>
        <w:t>any of those</w:t>
      </w:r>
      <w:r>
        <w:rPr>
          <w:rFonts w:asciiTheme="minorHAnsi" w:hAnsiTheme="minorHAnsi" w:cstheme="minorHAnsi"/>
          <w:sz w:val="22"/>
        </w:rPr>
        <w:t xml:space="preserve"> served by</w:t>
      </w:r>
      <w:r w:rsidR="00F46034">
        <w:rPr>
          <w:rFonts w:asciiTheme="minorHAnsi" w:hAnsiTheme="minorHAnsi" w:cstheme="minorHAnsi"/>
          <w:sz w:val="22"/>
        </w:rPr>
        <w:t xml:space="preserve"> stations such as</w:t>
      </w:r>
      <w:r>
        <w:rPr>
          <w:rFonts w:asciiTheme="minorHAnsi" w:hAnsiTheme="minorHAnsi" w:cstheme="minorHAnsi"/>
          <w:sz w:val="22"/>
        </w:rPr>
        <w:t xml:space="preserve"> Brighouse station</w:t>
      </w:r>
      <w:r w:rsidR="00F46034">
        <w:rPr>
          <w:rFonts w:asciiTheme="minorHAnsi" w:hAnsiTheme="minorHAnsi" w:cstheme="minorHAnsi"/>
          <w:sz w:val="22"/>
        </w:rPr>
        <w:t>,</w:t>
      </w:r>
      <w:r>
        <w:rPr>
          <w:rFonts w:asciiTheme="minorHAnsi" w:hAnsiTheme="minorHAnsi" w:cstheme="minorHAnsi"/>
          <w:sz w:val="22"/>
        </w:rPr>
        <w:t xml:space="preserve"> Sowerby bridge, or indeed Hebde</w:t>
      </w:r>
      <w:r w:rsidR="006D4909">
        <w:rPr>
          <w:rFonts w:asciiTheme="minorHAnsi" w:hAnsiTheme="minorHAnsi" w:cstheme="minorHAnsi"/>
          <w:sz w:val="22"/>
        </w:rPr>
        <w:t>n</w:t>
      </w:r>
      <w:r>
        <w:rPr>
          <w:rFonts w:asciiTheme="minorHAnsi" w:hAnsiTheme="minorHAnsi" w:cstheme="minorHAnsi"/>
          <w:sz w:val="22"/>
        </w:rPr>
        <w:t xml:space="preserve"> Bridge and Todmorden combined. </w:t>
      </w:r>
    </w:p>
    <w:p w14:paraId="3137EA11" w14:textId="2AD37578" w:rsidR="006D4909" w:rsidRPr="006D4909" w:rsidRDefault="00A479E9" w:rsidP="006D4909">
      <w:pPr>
        <w:ind w:firstLine="720"/>
        <w:rPr>
          <w:rFonts w:asciiTheme="minorHAnsi" w:hAnsiTheme="minorHAnsi" w:cstheme="minorHAnsi"/>
          <w:sz w:val="22"/>
        </w:rPr>
      </w:pPr>
      <w:r>
        <w:rPr>
          <w:rFonts w:asciiTheme="minorHAnsi" w:hAnsiTheme="minorHAnsi" w:cstheme="minorHAnsi"/>
          <w:sz w:val="22"/>
        </w:rPr>
        <w:t>The station will bring in business and leisure visitors by rail</w:t>
      </w:r>
      <w:r w:rsidR="00F46034">
        <w:rPr>
          <w:rFonts w:asciiTheme="minorHAnsi" w:hAnsiTheme="minorHAnsi" w:cstheme="minorHAnsi"/>
          <w:sz w:val="22"/>
        </w:rPr>
        <w:t>,</w:t>
      </w:r>
      <w:r>
        <w:rPr>
          <w:rFonts w:asciiTheme="minorHAnsi" w:hAnsiTheme="minorHAnsi" w:cstheme="minorHAnsi"/>
          <w:sz w:val="22"/>
        </w:rPr>
        <w:t xml:space="preserve"> and chimes with HADRAG’s environmental aim and </w:t>
      </w:r>
      <w:r w:rsidR="006D4909">
        <w:rPr>
          <w:rFonts w:asciiTheme="minorHAnsi" w:hAnsiTheme="minorHAnsi" w:cstheme="minorHAnsi"/>
          <w:sz w:val="22"/>
        </w:rPr>
        <w:t xml:space="preserve">with </w:t>
      </w:r>
      <w:r>
        <w:rPr>
          <w:rFonts w:asciiTheme="minorHAnsi" w:hAnsiTheme="minorHAnsi" w:cstheme="minorHAnsi"/>
          <w:sz w:val="22"/>
        </w:rPr>
        <w:t>our view that rail services should be developed to provide an attractive alter</w:t>
      </w:r>
      <w:r w:rsidR="006D4909">
        <w:rPr>
          <w:rFonts w:asciiTheme="minorHAnsi" w:hAnsiTheme="minorHAnsi" w:cstheme="minorHAnsi"/>
          <w:sz w:val="22"/>
        </w:rPr>
        <w:t>n</w:t>
      </w:r>
      <w:r>
        <w:rPr>
          <w:rFonts w:asciiTheme="minorHAnsi" w:hAnsiTheme="minorHAnsi" w:cstheme="minorHAnsi"/>
          <w:sz w:val="22"/>
        </w:rPr>
        <w:t>ative to congested road</w:t>
      </w:r>
      <w:r w:rsidR="006D4909">
        <w:rPr>
          <w:rFonts w:asciiTheme="minorHAnsi" w:hAnsiTheme="minorHAnsi" w:cstheme="minorHAnsi"/>
          <w:sz w:val="22"/>
        </w:rPr>
        <w:t>s</w:t>
      </w:r>
      <w:r>
        <w:rPr>
          <w:rFonts w:asciiTheme="minorHAnsi" w:hAnsiTheme="minorHAnsi" w:cstheme="minorHAnsi"/>
          <w:sz w:val="22"/>
        </w:rPr>
        <w:t xml:space="preserve"> for the whole community, for a wide range of travel needs related to work (commuting/business), personal, social, leisure and cultural activities. </w:t>
      </w:r>
      <w:r w:rsidR="006D4909">
        <w:rPr>
          <w:rFonts w:asciiTheme="minorHAnsi" w:hAnsiTheme="minorHAnsi" w:cstheme="minorHAnsi"/>
          <w:sz w:val="22"/>
        </w:rPr>
        <w:t xml:space="preserve">This point links to the attractive wider access proposals (see </w:t>
      </w:r>
      <w:r w:rsidR="006D4909">
        <w:rPr>
          <w:rFonts w:asciiTheme="minorHAnsi" w:hAnsiTheme="minorHAnsi" w:cstheme="minorHAnsi"/>
          <w:b/>
          <w:sz w:val="22"/>
        </w:rPr>
        <w:t>3</w:t>
      </w:r>
      <w:r w:rsidR="006D4909">
        <w:rPr>
          <w:rFonts w:asciiTheme="minorHAnsi" w:hAnsiTheme="minorHAnsi" w:cstheme="minorHAnsi"/>
          <w:sz w:val="22"/>
        </w:rPr>
        <w:t xml:space="preserve">). </w:t>
      </w:r>
    </w:p>
    <w:p w14:paraId="2887E38D" w14:textId="5504B8F1" w:rsidR="00A479E9" w:rsidRPr="00A479E9" w:rsidRDefault="00A479E9" w:rsidP="006D4909">
      <w:pPr>
        <w:ind w:firstLine="720"/>
        <w:rPr>
          <w:rFonts w:asciiTheme="minorHAnsi" w:hAnsiTheme="minorHAnsi" w:cstheme="minorHAnsi"/>
          <w:sz w:val="22"/>
        </w:rPr>
      </w:pPr>
      <w:r>
        <w:rPr>
          <w:rFonts w:asciiTheme="minorHAnsi" w:hAnsiTheme="minorHAnsi" w:cstheme="minorHAnsi"/>
          <w:sz w:val="22"/>
        </w:rPr>
        <w:t xml:space="preserve">Elland station will allow full use to be made of the routes through Brighouse that opened in May 2000. We hope that if possible </w:t>
      </w:r>
      <w:r w:rsidR="006D4909">
        <w:rPr>
          <w:rFonts w:asciiTheme="minorHAnsi" w:hAnsiTheme="minorHAnsi" w:cstheme="minorHAnsi"/>
          <w:sz w:val="22"/>
        </w:rPr>
        <w:t xml:space="preserve">Elland </w:t>
      </w:r>
      <w:r>
        <w:rPr>
          <w:rFonts w:asciiTheme="minorHAnsi" w:hAnsiTheme="minorHAnsi" w:cstheme="minorHAnsi"/>
          <w:sz w:val="22"/>
        </w:rPr>
        <w:t xml:space="preserve">might </w:t>
      </w:r>
      <w:r w:rsidR="006D4909">
        <w:rPr>
          <w:rFonts w:asciiTheme="minorHAnsi" w:hAnsiTheme="minorHAnsi" w:cstheme="minorHAnsi"/>
          <w:sz w:val="22"/>
        </w:rPr>
        <w:t>open before the suggested deadline described as “by 2022”.</w:t>
      </w:r>
    </w:p>
    <w:p w14:paraId="2D6E1D6E" w14:textId="0E82D99B" w:rsidR="00EB310A" w:rsidRPr="008927C2" w:rsidRDefault="00EB310A" w:rsidP="00EB310A">
      <w:pPr>
        <w:rPr>
          <w:rFonts w:asciiTheme="minorHAnsi" w:hAnsiTheme="minorHAnsi" w:cstheme="minorHAnsi"/>
          <w:b/>
        </w:rPr>
      </w:pPr>
    </w:p>
    <w:p w14:paraId="6CFBB260" w14:textId="1ED7EAEC" w:rsidR="0008013E" w:rsidRDefault="00EB310A" w:rsidP="00AB3485">
      <w:pPr>
        <w:rPr>
          <w:rFonts w:asciiTheme="minorHAnsi" w:hAnsiTheme="minorHAnsi" w:cstheme="minorHAnsi"/>
          <w:b/>
        </w:rPr>
      </w:pPr>
      <w:r w:rsidRPr="00EB310A">
        <w:rPr>
          <w:rFonts w:asciiTheme="minorHAnsi" w:hAnsiTheme="minorHAnsi" w:cstheme="minorHAnsi"/>
          <w:b/>
        </w:rPr>
        <w:t>2</w:t>
      </w:r>
      <w:r>
        <w:rPr>
          <w:rFonts w:asciiTheme="minorHAnsi" w:hAnsiTheme="minorHAnsi" w:cstheme="minorHAnsi"/>
          <w:b/>
        </w:rPr>
        <w:tab/>
      </w:r>
      <w:r w:rsidR="00AB3485">
        <w:rPr>
          <w:rFonts w:asciiTheme="minorHAnsi" w:hAnsiTheme="minorHAnsi" w:cstheme="minorHAnsi"/>
          <w:b/>
        </w:rPr>
        <w:t>Site</w:t>
      </w:r>
    </w:p>
    <w:p w14:paraId="5C5C1FA6" w14:textId="5E6CFEDF" w:rsidR="006D4909" w:rsidRDefault="006D4909" w:rsidP="00AB3485">
      <w:pPr>
        <w:rPr>
          <w:rFonts w:asciiTheme="minorHAnsi" w:hAnsiTheme="minorHAnsi" w:cstheme="minorHAnsi"/>
          <w:sz w:val="22"/>
          <w:szCs w:val="22"/>
        </w:rPr>
      </w:pPr>
      <w:r>
        <w:rPr>
          <w:rFonts w:asciiTheme="minorHAnsi" w:hAnsiTheme="minorHAnsi" w:cstheme="minorHAnsi"/>
          <w:sz w:val="22"/>
          <w:szCs w:val="22"/>
        </w:rPr>
        <w:tab/>
        <w:t xml:space="preserve">The time for controversy over where a train station for greater Elland should be built </w:t>
      </w:r>
      <w:r w:rsidR="00DC1FA3">
        <w:rPr>
          <w:rFonts w:asciiTheme="minorHAnsi" w:hAnsiTheme="minorHAnsi" w:cstheme="minorHAnsi"/>
          <w:sz w:val="22"/>
          <w:szCs w:val="22"/>
        </w:rPr>
        <w:t>has long gone</w:t>
      </w:r>
      <w:r>
        <w:rPr>
          <w:rFonts w:asciiTheme="minorHAnsi" w:hAnsiTheme="minorHAnsi" w:cstheme="minorHAnsi"/>
          <w:sz w:val="22"/>
          <w:szCs w:val="22"/>
        </w:rPr>
        <w:t xml:space="preserve">. This </w:t>
      </w:r>
      <w:r w:rsidR="00F46034">
        <w:rPr>
          <w:rFonts w:asciiTheme="minorHAnsi" w:hAnsiTheme="minorHAnsi" w:cstheme="minorHAnsi"/>
          <w:sz w:val="22"/>
          <w:szCs w:val="22"/>
        </w:rPr>
        <w:t xml:space="preserve">local </w:t>
      </w:r>
      <w:r>
        <w:rPr>
          <w:rFonts w:asciiTheme="minorHAnsi" w:hAnsiTheme="minorHAnsi" w:cstheme="minorHAnsi"/>
          <w:sz w:val="22"/>
          <w:szCs w:val="22"/>
        </w:rPr>
        <w:t>argument must end</w:t>
      </w:r>
      <w:r w:rsidR="002A4222">
        <w:rPr>
          <w:rFonts w:asciiTheme="minorHAnsi" w:hAnsiTheme="minorHAnsi" w:cstheme="minorHAnsi"/>
          <w:sz w:val="22"/>
          <w:szCs w:val="22"/>
        </w:rPr>
        <w:t>,</w:t>
      </w:r>
      <w:r>
        <w:rPr>
          <w:rFonts w:asciiTheme="minorHAnsi" w:hAnsiTheme="minorHAnsi" w:cstheme="minorHAnsi"/>
          <w:sz w:val="22"/>
          <w:szCs w:val="22"/>
        </w:rPr>
        <w:t xml:space="preserve"> and all must focus on getting the best possible solution in terms of train services and local access at the chosen</w:t>
      </w:r>
      <w:r w:rsidR="00597E78">
        <w:rPr>
          <w:rFonts w:asciiTheme="minorHAnsi" w:hAnsiTheme="minorHAnsi" w:cstheme="minorHAnsi"/>
          <w:sz w:val="22"/>
          <w:szCs w:val="22"/>
        </w:rPr>
        <w:t xml:space="preserve"> </w:t>
      </w:r>
      <w:r w:rsidR="00DC1FA3">
        <w:rPr>
          <w:rFonts w:asciiTheme="minorHAnsi" w:hAnsiTheme="minorHAnsi" w:cstheme="minorHAnsi"/>
          <w:sz w:val="22"/>
          <w:szCs w:val="22"/>
        </w:rPr>
        <w:t>location</w:t>
      </w:r>
      <w:r>
        <w:rPr>
          <w:rFonts w:asciiTheme="minorHAnsi" w:hAnsiTheme="minorHAnsi" w:cstheme="minorHAnsi"/>
          <w:sz w:val="22"/>
          <w:szCs w:val="22"/>
        </w:rPr>
        <w:t xml:space="preserve"> which has been selected </w:t>
      </w:r>
      <w:r w:rsidR="00F46034">
        <w:rPr>
          <w:rFonts w:asciiTheme="minorHAnsi" w:hAnsiTheme="minorHAnsi" w:cstheme="minorHAnsi"/>
          <w:sz w:val="22"/>
          <w:szCs w:val="22"/>
        </w:rPr>
        <w:t xml:space="preserve">using criteria of buildability, operation and usage </w:t>
      </w:r>
      <w:r w:rsidR="00597E78">
        <w:rPr>
          <w:rFonts w:asciiTheme="minorHAnsi" w:hAnsiTheme="minorHAnsi" w:cstheme="minorHAnsi"/>
          <w:sz w:val="22"/>
          <w:szCs w:val="22"/>
        </w:rPr>
        <w:t>as optimal</w:t>
      </w:r>
      <w:r>
        <w:rPr>
          <w:rFonts w:asciiTheme="minorHAnsi" w:hAnsiTheme="minorHAnsi" w:cstheme="minorHAnsi"/>
          <w:sz w:val="22"/>
          <w:szCs w:val="22"/>
        </w:rPr>
        <w:t xml:space="preserve">. </w:t>
      </w:r>
    </w:p>
    <w:p w14:paraId="5AE13082" w14:textId="456D6EA5" w:rsidR="006D4909" w:rsidRDefault="006D4909" w:rsidP="00AB3485">
      <w:pPr>
        <w:rPr>
          <w:rFonts w:asciiTheme="minorHAnsi" w:hAnsiTheme="minorHAnsi" w:cstheme="minorHAnsi"/>
          <w:sz w:val="22"/>
          <w:szCs w:val="22"/>
        </w:rPr>
      </w:pPr>
      <w:r>
        <w:rPr>
          <w:rFonts w:asciiTheme="minorHAnsi" w:hAnsiTheme="minorHAnsi" w:cstheme="minorHAnsi"/>
          <w:sz w:val="22"/>
          <w:szCs w:val="22"/>
        </w:rPr>
        <w:tab/>
        <w:t xml:space="preserve">The station </w:t>
      </w:r>
      <w:r w:rsidR="001A14E2">
        <w:rPr>
          <w:rFonts w:asciiTheme="minorHAnsi" w:hAnsiTheme="minorHAnsi" w:cstheme="minorHAnsi"/>
          <w:sz w:val="22"/>
          <w:szCs w:val="22"/>
        </w:rPr>
        <w:t xml:space="preserve">at </w:t>
      </w:r>
      <w:r>
        <w:rPr>
          <w:rFonts w:asciiTheme="minorHAnsi" w:hAnsiTheme="minorHAnsi" w:cstheme="minorHAnsi"/>
          <w:sz w:val="22"/>
          <w:szCs w:val="22"/>
        </w:rPr>
        <w:t>Lowfields Way will be well placed for the large area of housing around Elland Lane, Lower Edge Road and Dewsbury Road</w:t>
      </w:r>
      <w:r w:rsidR="001A14E2">
        <w:rPr>
          <w:rFonts w:asciiTheme="minorHAnsi" w:hAnsiTheme="minorHAnsi" w:cstheme="minorHAnsi"/>
          <w:sz w:val="22"/>
          <w:szCs w:val="22"/>
        </w:rPr>
        <w:t xml:space="preserve">. More housing is expected in the area under the draft local plan.  </w:t>
      </w:r>
      <w:r>
        <w:rPr>
          <w:rFonts w:asciiTheme="minorHAnsi" w:hAnsiTheme="minorHAnsi" w:cstheme="minorHAnsi"/>
          <w:sz w:val="22"/>
          <w:szCs w:val="22"/>
        </w:rPr>
        <w:t xml:space="preserve">For park &amp; ride access </w:t>
      </w:r>
      <w:r w:rsidR="001A14E2">
        <w:rPr>
          <w:rFonts w:asciiTheme="minorHAnsi" w:hAnsiTheme="minorHAnsi" w:cstheme="minorHAnsi"/>
          <w:sz w:val="22"/>
          <w:szCs w:val="22"/>
        </w:rPr>
        <w:t>the station is</w:t>
      </w:r>
      <w:r>
        <w:rPr>
          <w:rFonts w:asciiTheme="minorHAnsi" w:hAnsiTheme="minorHAnsi" w:cstheme="minorHAnsi"/>
          <w:sz w:val="22"/>
          <w:szCs w:val="22"/>
        </w:rPr>
        <w:t xml:space="preserve"> </w:t>
      </w:r>
      <w:r w:rsidR="0012533A">
        <w:rPr>
          <w:rFonts w:asciiTheme="minorHAnsi" w:hAnsiTheme="minorHAnsi" w:cstheme="minorHAnsi"/>
          <w:sz w:val="22"/>
          <w:szCs w:val="22"/>
        </w:rPr>
        <w:t>adjacent</w:t>
      </w:r>
      <w:r>
        <w:rPr>
          <w:rFonts w:asciiTheme="minorHAnsi" w:hAnsiTheme="minorHAnsi" w:cstheme="minorHAnsi"/>
          <w:sz w:val="22"/>
          <w:szCs w:val="22"/>
        </w:rPr>
        <w:t xml:space="preserve"> to the A629 </w:t>
      </w:r>
      <w:r w:rsidR="00DC1FA3">
        <w:rPr>
          <w:rFonts w:asciiTheme="minorHAnsi" w:hAnsiTheme="minorHAnsi" w:cstheme="minorHAnsi"/>
          <w:sz w:val="22"/>
          <w:szCs w:val="22"/>
        </w:rPr>
        <w:t>and</w:t>
      </w:r>
      <w:r w:rsidR="0012533A">
        <w:rPr>
          <w:rFonts w:asciiTheme="minorHAnsi" w:hAnsiTheme="minorHAnsi" w:cstheme="minorHAnsi"/>
          <w:sz w:val="22"/>
          <w:szCs w:val="22"/>
        </w:rPr>
        <w:t xml:space="preserve"> well linked to</w:t>
      </w:r>
      <w:r w:rsidR="00DC1FA3">
        <w:rPr>
          <w:rFonts w:asciiTheme="minorHAnsi" w:hAnsiTheme="minorHAnsi" w:cstheme="minorHAnsi"/>
          <w:sz w:val="22"/>
          <w:szCs w:val="22"/>
        </w:rPr>
        <w:t xml:space="preserve"> local distributor roads. There is potential for improved bus access from the wider area. The station is adjacent to Lowfield business park, enhancing potential for inward commuting and business travel. It is adjacent to </w:t>
      </w:r>
      <w:r w:rsidR="00F46034">
        <w:rPr>
          <w:rFonts w:asciiTheme="minorHAnsi" w:hAnsiTheme="minorHAnsi" w:cstheme="minorHAnsi"/>
          <w:sz w:val="22"/>
          <w:szCs w:val="22"/>
        </w:rPr>
        <w:t>a</w:t>
      </w:r>
      <w:r w:rsidR="00DC1FA3">
        <w:rPr>
          <w:rFonts w:asciiTheme="minorHAnsi" w:hAnsiTheme="minorHAnsi" w:cstheme="minorHAnsi"/>
          <w:sz w:val="22"/>
          <w:szCs w:val="22"/>
        </w:rPr>
        <w:t xml:space="preserve"> local private hospital but also has massive potential with connecting road services to act as an interchange for access to the NHS hospitals Calderdale Royal Hospital and Huddersfield Royal Infirmary. </w:t>
      </w:r>
    </w:p>
    <w:p w14:paraId="5F528241" w14:textId="644B1AEF" w:rsidR="00DC1FA3" w:rsidRPr="002E7EB3" w:rsidRDefault="00DC1FA3" w:rsidP="00AB3485">
      <w:pPr>
        <w:rPr>
          <w:rFonts w:asciiTheme="minorHAnsi" w:hAnsiTheme="minorHAnsi" w:cstheme="minorHAnsi"/>
          <w:sz w:val="22"/>
          <w:szCs w:val="22"/>
        </w:rPr>
      </w:pPr>
      <w:r>
        <w:rPr>
          <w:rFonts w:asciiTheme="minorHAnsi" w:hAnsiTheme="minorHAnsi" w:cstheme="minorHAnsi"/>
          <w:sz w:val="22"/>
          <w:szCs w:val="22"/>
        </w:rPr>
        <w:tab/>
        <w:t>The chosen location is greatly enhanced by the wider access package (see below).</w:t>
      </w:r>
    </w:p>
    <w:p w14:paraId="612FD264" w14:textId="02A73FDE" w:rsidR="00EB310A" w:rsidRPr="00A54590" w:rsidRDefault="00EB310A" w:rsidP="00EB310A">
      <w:pPr>
        <w:rPr>
          <w:rFonts w:asciiTheme="minorHAnsi" w:hAnsiTheme="minorHAnsi" w:cstheme="minorHAnsi"/>
          <w:b/>
          <w:sz w:val="22"/>
        </w:rPr>
      </w:pPr>
    </w:p>
    <w:p w14:paraId="24CBF6D3" w14:textId="30552A4D" w:rsidR="00FD1E58" w:rsidRDefault="00FD1E58" w:rsidP="00DC14CA">
      <w:pPr>
        <w:rPr>
          <w:rFonts w:asciiTheme="minorHAnsi" w:hAnsiTheme="minorHAnsi" w:cstheme="minorHAnsi"/>
          <w:b/>
        </w:rPr>
      </w:pPr>
      <w:r w:rsidRPr="00AB3485">
        <w:rPr>
          <w:rFonts w:asciiTheme="minorHAnsi" w:hAnsiTheme="minorHAnsi" w:cstheme="minorHAnsi"/>
          <w:b/>
        </w:rPr>
        <w:t>3</w:t>
      </w:r>
      <w:r w:rsidRPr="00AB3485">
        <w:rPr>
          <w:rFonts w:asciiTheme="minorHAnsi" w:hAnsiTheme="minorHAnsi" w:cstheme="minorHAnsi"/>
          <w:b/>
        </w:rPr>
        <w:tab/>
      </w:r>
      <w:r w:rsidR="00AB3485" w:rsidRPr="00AB3485">
        <w:rPr>
          <w:rFonts w:asciiTheme="minorHAnsi" w:hAnsiTheme="minorHAnsi" w:cstheme="minorHAnsi"/>
          <w:b/>
        </w:rPr>
        <w:t>The wider access package</w:t>
      </w:r>
    </w:p>
    <w:p w14:paraId="4E449FE4" w14:textId="5866F7CA" w:rsidR="00DC1FA3" w:rsidRPr="00DC1FA3" w:rsidRDefault="00DC1FA3" w:rsidP="00DC14CA">
      <w:pPr>
        <w:rPr>
          <w:rFonts w:asciiTheme="minorHAnsi" w:hAnsiTheme="minorHAnsi" w:cstheme="minorHAnsi"/>
          <w:sz w:val="22"/>
        </w:rPr>
      </w:pPr>
      <w:r>
        <w:rPr>
          <w:rFonts w:asciiTheme="minorHAnsi" w:hAnsiTheme="minorHAnsi" w:cstheme="minorHAnsi"/>
          <w:b/>
        </w:rPr>
        <w:tab/>
      </w:r>
      <w:r w:rsidRPr="00DC1FA3">
        <w:rPr>
          <w:rFonts w:asciiTheme="minorHAnsi" w:hAnsiTheme="minorHAnsi" w:cstheme="minorHAnsi"/>
          <w:sz w:val="22"/>
        </w:rPr>
        <w:t>We</w:t>
      </w:r>
      <w:r>
        <w:rPr>
          <w:rFonts w:asciiTheme="minorHAnsi" w:hAnsiTheme="minorHAnsi" w:cstheme="minorHAnsi"/>
          <w:sz w:val="22"/>
        </w:rPr>
        <w:t xml:space="preserve"> see this as an </w:t>
      </w:r>
      <w:r w:rsidR="0012533A">
        <w:rPr>
          <w:rFonts w:asciiTheme="minorHAnsi" w:hAnsiTheme="minorHAnsi" w:cstheme="minorHAnsi"/>
          <w:sz w:val="22"/>
        </w:rPr>
        <w:t xml:space="preserve">exciting </w:t>
      </w:r>
      <w:r w:rsidR="00F46034">
        <w:rPr>
          <w:rFonts w:asciiTheme="minorHAnsi" w:hAnsiTheme="minorHAnsi" w:cstheme="minorHAnsi"/>
          <w:sz w:val="22"/>
        </w:rPr>
        <w:t xml:space="preserve">element enhancing </w:t>
      </w:r>
      <w:r>
        <w:rPr>
          <w:rFonts w:asciiTheme="minorHAnsi" w:hAnsiTheme="minorHAnsi" w:cstheme="minorHAnsi"/>
          <w:sz w:val="22"/>
        </w:rPr>
        <w:t xml:space="preserve">the overall scheme, benefitting local leisure travel (walking, cycling) in the Calder Valley as well as </w:t>
      </w:r>
      <w:r w:rsidR="0012533A">
        <w:rPr>
          <w:rFonts w:asciiTheme="minorHAnsi" w:hAnsiTheme="minorHAnsi" w:cstheme="minorHAnsi"/>
          <w:sz w:val="22"/>
        </w:rPr>
        <w:t xml:space="preserve">promoting </w:t>
      </w:r>
      <w:r>
        <w:rPr>
          <w:rFonts w:asciiTheme="minorHAnsi" w:hAnsiTheme="minorHAnsi" w:cstheme="minorHAnsi"/>
          <w:sz w:val="22"/>
        </w:rPr>
        <w:t xml:space="preserve">sustainable access to the </w:t>
      </w:r>
      <w:r w:rsidR="00FC2A9D">
        <w:rPr>
          <w:rFonts w:asciiTheme="minorHAnsi" w:hAnsiTheme="minorHAnsi" w:cstheme="minorHAnsi"/>
          <w:sz w:val="22"/>
        </w:rPr>
        <w:t xml:space="preserve">railway </w:t>
      </w:r>
      <w:r>
        <w:rPr>
          <w:rFonts w:asciiTheme="minorHAnsi" w:hAnsiTheme="minorHAnsi" w:cstheme="minorHAnsi"/>
          <w:sz w:val="22"/>
        </w:rPr>
        <w:t>station itself.</w:t>
      </w:r>
      <w:r w:rsidR="00FC2A9D">
        <w:rPr>
          <w:rFonts w:asciiTheme="minorHAnsi" w:hAnsiTheme="minorHAnsi" w:cstheme="minorHAnsi"/>
          <w:sz w:val="22"/>
        </w:rPr>
        <w:t xml:space="preserve"> </w:t>
      </w:r>
      <w:r w:rsidR="00F46034">
        <w:rPr>
          <w:rFonts w:asciiTheme="minorHAnsi" w:hAnsiTheme="minorHAnsi" w:cstheme="minorHAnsi"/>
          <w:sz w:val="22"/>
        </w:rPr>
        <w:t>In terms of topography t</w:t>
      </w:r>
      <w:r w:rsidR="00FC2A9D">
        <w:rPr>
          <w:rFonts w:asciiTheme="minorHAnsi" w:hAnsiTheme="minorHAnsi" w:cstheme="minorHAnsi"/>
          <w:sz w:val="22"/>
        </w:rPr>
        <w:t>his is perhaps the best part of Calderdale in which to promote increased cycling for work and leisure. The proposed three new bridges over river and canal a</w:t>
      </w:r>
      <w:r w:rsidR="00F46034">
        <w:rPr>
          <w:rFonts w:asciiTheme="minorHAnsi" w:hAnsiTheme="minorHAnsi" w:cstheme="minorHAnsi"/>
          <w:sz w:val="22"/>
        </w:rPr>
        <w:t>re</w:t>
      </w:r>
      <w:r w:rsidR="00FC2A9D">
        <w:rPr>
          <w:rFonts w:asciiTheme="minorHAnsi" w:hAnsiTheme="minorHAnsi" w:cstheme="minorHAnsi"/>
          <w:sz w:val="22"/>
        </w:rPr>
        <w:t xml:space="preserve"> transformative in promoting sustainable </w:t>
      </w:r>
      <w:r w:rsidR="00FC2A9D">
        <w:rPr>
          <w:rFonts w:asciiTheme="minorHAnsi" w:hAnsiTheme="minorHAnsi" w:cstheme="minorHAnsi"/>
          <w:sz w:val="22"/>
        </w:rPr>
        <w:lastRenderedPageBreak/>
        <w:t xml:space="preserve">access. </w:t>
      </w:r>
      <w:r w:rsidR="001A14E2">
        <w:rPr>
          <w:rFonts w:asciiTheme="minorHAnsi" w:hAnsiTheme="minorHAnsi" w:cstheme="minorHAnsi"/>
          <w:sz w:val="22"/>
        </w:rPr>
        <w:t>T</w:t>
      </w:r>
      <w:r w:rsidR="00FC2A9D">
        <w:rPr>
          <w:rFonts w:asciiTheme="minorHAnsi" w:hAnsiTheme="minorHAnsi" w:cstheme="minorHAnsi"/>
          <w:sz w:val="22"/>
        </w:rPr>
        <w:t>he proposed link from Greetland and Clay House via a river bridge to the canal towpath</w:t>
      </w:r>
      <w:r w:rsidR="001A14E2">
        <w:rPr>
          <w:rFonts w:asciiTheme="minorHAnsi" w:hAnsiTheme="minorHAnsi" w:cstheme="minorHAnsi"/>
          <w:sz w:val="22"/>
        </w:rPr>
        <w:t xml:space="preserve"> is very welcome. </w:t>
      </w:r>
      <w:r w:rsidR="00FC2A9D">
        <w:rPr>
          <w:rFonts w:asciiTheme="minorHAnsi" w:hAnsiTheme="minorHAnsi" w:cstheme="minorHAnsi"/>
          <w:sz w:val="22"/>
        </w:rPr>
        <w:t xml:space="preserve"> </w:t>
      </w:r>
      <w:r w:rsidR="001A14E2">
        <w:rPr>
          <w:rFonts w:asciiTheme="minorHAnsi" w:hAnsiTheme="minorHAnsi" w:cstheme="minorHAnsi"/>
          <w:sz w:val="22"/>
        </w:rPr>
        <w:t>It should</w:t>
      </w:r>
      <w:r w:rsidR="00FC2A9D">
        <w:rPr>
          <w:rFonts w:asciiTheme="minorHAnsi" w:hAnsiTheme="minorHAnsi" w:cstheme="minorHAnsi"/>
          <w:sz w:val="22"/>
        </w:rPr>
        <w:t xml:space="preserve"> greatly enhance existing leisure routes for walkers and cyclists, as well as promoting sustainable commuting. </w:t>
      </w:r>
    </w:p>
    <w:p w14:paraId="4AC93563" w14:textId="100B1BF4" w:rsidR="00AB3485" w:rsidRDefault="00AB3485" w:rsidP="00DC14CA">
      <w:pPr>
        <w:rPr>
          <w:rFonts w:asciiTheme="minorHAnsi" w:hAnsiTheme="minorHAnsi" w:cstheme="minorHAnsi"/>
          <w:b/>
          <w:sz w:val="22"/>
        </w:rPr>
      </w:pPr>
    </w:p>
    <w:p w14:paraId="153C27B9" w14:textId="77777777" w:rsidR="00DC1FA3" w:rsidRPr="00DC1FA3" w:rsidRDefault="00DC1FA3" w:rsidP="00DC14CA">
      <w:pPr>
        <w:rPr>
          <w:rFonts w:asciiTheme="minorHAnsi" w:hAnsiTheme="minorHAnsi" w:cstheme="minorHAnsi"/>
          <w:b/>
          <w:sz w:val="22"/>
        </w:rPr>
      </w:pPr>
    </w:p>
    <w:p w14:paraId="61B424F6" w14:textId="65F1E292" w:rsidR="00AB3485" w:rsidRPr="00597E78" w:rsidRDefault="00AB3485" w:rsidP="00DC14CA">
      <w:pPr>
        <w:rPr>
          <w:rFonts w:asciiTheme="minorHAnsi" w:hAnsiTheme="minorHAnsi" w:cstheme="minorHAnsi"/>
          <w:b/>
          <w:sz w:val="22"/>
        </w:rPr>
      </w:pPr>
      <w:r>
        <w:rPr>
          <w:rFonts w:asciiTheme="minorHAnsi" w:hAnsiTheme="minorHAnsi" w:cstheme="minorHAnsi"/>
          <w:b/>
        </w:rPr>
        <w:t xml:space="preserve">4 </w:t>
      </w:r>
      <w:r>
        <w:rPr>
          <w:rFonts w:asciiTheme="minorHAnsi" w:hAnsiTheme="minorHAnsi" w:cstheme="minorHAnsi"/>
          <w:b/>
        </w:rPr>
        <w:tab/>
      </w:r>
      <w:r w:rsidR="00DC1FA3">
        <w:rPr>
          <w:rFonts w:asciiTheme="minorHAnsi" w:hAnsiTheme="minorHAnsi" w:cstheme="minorHAnsi"/>
          <w:b/>
        </w:rPr>
        <w:t>Critical issues</w:t>
      </w:r>
      <w:r>
        <w:rPr>
          <w:rFonts w:asciiTheme="minorHAnsi" w:hAnsiTheme="minorHAnsi" w:cstheme="minorHAnsi"/>
          <w:b/>
        </w:rPr>
        <w:t xml:space="preserve"> and suggestions</w:t>
      </w:r>
    </w:p>
    <w:p w14:paraId="340102D0" w14:textId="25D5A6C1" w:rsidR="00AB3485" w:rsidRPr="00597E78" w:rsidRDefault="00AB3485" w:rsidP="00DC14CA">
      <w:pPr>
        <w:rPr>
          <w:rFonts w:asciiTheme="minorHAnsi" w:hAnsiTheme="minorHAnsi" w:cstheme="minorHAnsi"/>
          <w:b/>
          <w:sz w:val="22"/>
        </w:rPr>
      </w:pPr>
    </w:p>
    <w:p w14:paraId="728EF312" w14:textId="45FAB0ED" w:rsidR="00AB3485" w:rsidRDefault="00AB3485" w:rsidP="00DC14CA">
      <w:pPr>
        <w:rPr>
          <w:rFonts w:asciiTheme="minorHAnsi" w:hAnsiTheme="minorHAnsi" w:cstheme="minorHAnsi"/>
          <w:b/>
        </w:rPr>
      </w:pPr>
      <w:r>
        <w:rPr>
          <w:rFonts w:asciiTheme="minorHAnsi" w:hAnsiTheme="minorHAnsi" w:cstheme="minorHAnsi"/>
          <w:b/>
        </w:rPr>
        <w:t>4.1</w:t>
      </w:r>
      <w:r>
        <w:rPr>
          <w:rFonts w:asciiTheme="minorHAnsi" w:hAnsiTheme="minorHAnsi" w:cstheme="minorHAnsi"/>
          <w:b/>
        </w:rPr>
        <w:tab/>
        <w:t>Need for high quality, frequent train services including fast link to Leeds</w:t>
      </w:r>
    </w:p>
    <w:p w14:paraId="2A55007E" w14:textId="77777777" w:rsidR="00256312" w:rsidRDefault="0048490C" w:rsidP="00DC14CA">
      <w:pPr>
        <w:rPr>
          <w:rFonts w:asciiTheme="minorHAnsi" w:hAnsiTheme="minorHAnsi" w:cstheme="minorHAnsi"/>
          <w:sz w:val="22"/>
        </w:rPr>
      </w:pPr>
      <w:r>
        <w:rPr>
          <w:rFonts w:asciiTheme="minorHAnsi" w:hAnsiTheme="minorHAnsi" w:cstheme="minorHAnsi"/>
          <w:b/>
        </w:rPr>
        <w:tab/>
      </w:r>
      <w:r w:rsidRPr="0048490C">
        <w:rPr>
          <w:rFonts w:asciiTheme="minorHAnsi" w:hAnsiTheme="minorHAnsi" w:cstheme="minorHAnsi"/>
          <w:sz w:val="22"/>
        </w:rPr>
        <w:t>The rail service offer</w:t>
      </w:r>
      <w:r>
        <w:rPr>
          <w:rFonts w:asciiTheme="minorHAnsi" w:hAnsiTheme="minorHAnsi" w:cstheme="minorHAnsi"/>
          <w:sz w:val="22"/>
        </w:rPr>
        <w:t xml:space="preserve"> must be attractive. There are serious issues with the present service over the two routes over the Brighouse corridor on which Elland is located. Direct trains Leeds-Dewsbury-Brighouse overtake trains running via Bradford in both directions, effectively reducing the Leeds-Brighouse 2 trains/hr frequency specified in the franchise Train Service Requirement to 1/hr: this should not be acceptable. </w:t>
      </w:r>
    </w:p>
    <w:p w14:paraId="3D624997" w14:textId="01C62A64" w:rsidR="0048490C" w:rsidRPr="00256312" w:rsidRDefault="0048490C" w:rsidP="00256312">
      <w:pPr>
        <w:ind w:firstLine="720"/>
        <w:rPr>
          <w:rFonts w:asciiTheme="minorHAnsi" w:hAnsiTheme="minorHAnsi" w:cstheme="minorHAnsi"/>
          <w:b/>
          <w:sz w:val="22"/>
          <w:szCs w:val="22"/>
        </w:rPr>
      </w:pPr>
      <w:r w:rsidRPr="00256312">
        <w:rPr>
          <w:rFonts w:asciiTheme="minorHAnsi" w:hAnsiTheme="minorHAnsi" w:cstheme="minorHAnsi"/>
          <w:b/>
          <w:sz w:val="22"/>
        </w:rPr>
        <w:t>As a minimum, baseline requirement, the train operators and Network Rail m</w:t>
      </w:r>
      <w:r w:rsidRPr="00256312">
        <w:rPr>
          <w:rFonts w:asciiTheme="minorHAnsi" w:hAnsiTheme="minorHAnsi" w:cstheme="minorHAnsi"/>
          <w:b/>
          <w:sz w:val="22"/>
          <w:szCs w:val="22"/>
        </w:rPr>
        <w:t>ust be persuaded:</w:t>
      </w:r>
    </w:p>
    <w:p w14:paraId="54206568" w14:textId="66FF6F8A" w:rsidR="0048490C" w:rsidRPr="00256312" w:rsidRDefault="0048490C" w:rsidP="00256312">
      <w:pPr>
        <w:pStyle w:val="ListParagraph"/>
        <w:numPr>
          <w:ilvl w:val="0"/>
          <w:numId w:val="25"/>
        </w:numPr>
        <w:ind w:left="1134"/>
        <w:jc w:val="both"/>
        <w:rPr>
          <w:rFonts w:asciiTheme="minorHAnsi" w:hAnsiTheme="minorHAnsi" w:cstheme="minorHAnsi"/>
          <w:sz w:val="22"/>
          <w:szCs w:val="22"/>
        </w:rPr>
      </w:pPr>
      <w:r w:rsidRPr="00256312">
        <w:rPr>
          <w:rFonts w:asciiTheme="minorHAnsi" w:hAnsiTheme="minorHAnsi" w:cstheme="minorHAnsi"/>
          <w:sz w:val="22"/>
          <w:szCs w:val="22"/>
        </w:rPr>
        <w:t>to resolve the “overtaking issue” (above)</w:t>
      </w:r>
    </w:p>
    <w:p w14:paraId="7066ECCD" w14:textId="12C26EE6" w:rsidR="0048490C" w:rsidRDefault="0048490C" w:rsidP="00256312">
      <w:pPr>
        <w:pStyle w:val="ListParagraph"/>
        <w:numPr>
          <w:ilvl w:val="0"/>
          <w:numId w:val="25"/>
        </w:numPr>
        <w:ind w:left="1134"/>
        <w:jc w:val="both"/>
        <w:rPr>
          <w:rFonts w:asciiTheme="minorHAnsi" w:hAnsiTheme="minorHAnsi" w:cstheme="minorHAnsi"/>
          <w:sz w:val="22"/>
          <w:szCs w:val="22"/>
        </w:rPr>
      </w:pPr>
      <w:r w:rsidRPr="00256312">
        <w:rPr>
          <w:rFonts w:asciiTheme="minorHAnsi" w:hAnsiTheme="minorHAnsi" w:cstheme="minorHAnsi"/>
          <w:sz w:val="22"/>
          <w:szCs w:val="22"/>
        </w:rPr>
        <w:t xml:space="preserve">to ensure that all trains scheduled to all at Brighouse from the 2019 timetable onwards are also able to call at Elland, ensuring that the provision of a decent service at the station </w:t>
      </w:r>
      <w:r w:rsidR="00256312" w:rsidRPr="00256312">
        <w:rPr>
          <w:rFonts w:asciiTheme="minorHAnsi" w:hAnsiTheme="minorHAnsi" w:cstheme="minorHAnsi"/>
          <w:sz w:val="22"/>
          <w:szCs w:val="22"/>
        </w:rPr>
        <w:t xml:space="preserve">does not require a further major re-write of the timetable. </w:t>
      </w:r>
      <w:r w:rsidR="00256312">
        <w:rPr>
          <w:rFonts w:asciiTheme="minorHAnsi" w:hAnsiTheme="minorHAnsi" w:cstheme="minorHAnsi"/>
          <w:sz w:val="22"/>
          <w:szCs w:val="22"/>
        </w:rPr>
        <w:t>This also implies that the Gra</w:t>
      </w:r>
      <w:r w:rsidR="007D3DC3">
        <w:rPr>
          <w:rFonts w:asciiTheme="minorHAnsi" w:hAnsiTheme="minorHAnsi" w:cstheme="minorHAnsi"/>
          <w:sz w:val="22"/>
          <w:szCs w:val="22"/>
        </w:rPr>
        <w:t>n</w:t>
      </w:r>
      <w:r w:rsidR="00256312">
        <w:rPr>
          <w:rFonts w:asciiTheme="minorHAnsi" w:hAnsiTheme="minorHAnsi" w:cstheme="minorHAnsi"/>
          <w:sz w:val="22"/>
          <w:szCs w:val="22"/>
        </w:rPr>
        <w:t xml:space="preserve">d Central services to London could call at Elland. We hope they will do so. </w:t>
      </w:r>
    </w:p>
    <w:p w14:paraId="6C0F8821" w14:textId="77777777" w:rsidR="00256312" w:rsidRDefault="00256312" w:rsidP="00256312">
      <w:pPr>
        <w:pStyle w:val="ListParagraph"/>
        <w:ind w:left="1134"/>
        <w:jc w:val="both"/>
        <w:rPr>
          <w:rFonts w:asciiTheme="minorHAnsi" w:hAnsiTheme="minorHAnsi" w:cstheme="minorHAnsi"/>
          <w:sz w:val="22"/>
          <w:szCs w:val="22"/>
        </w:rPr>
      </w:pPr>
    </w:p>
    <w:p w14:paraId="5C335C41" w14:textId="7416337E" w:rsidR="00256312" w:rsidRDefault="007D3DC3" w:rsidP="00256312">
      <w:pPr>
        <w:ind w:firstLine="720"/>
        <w:jc w:val="both"/>
        <w:rPr>
          <w:rFonts w:asciiTheme="minorHAnsi" w:hAnsiTheme="minorHAnsi" w:cstheme="minorHAnsi"/>
          <w:sz w:val="22"/>
          <w:szCs w:val="22"/>
        </w:rPr>
      </w:pPr>
      <w:r>
        <w:rPr>
          <w:rFonts w:asciiTheme="minorHAnsi" w:hAnsiTheme="minorHAnsi" w:cstheme="minorHAnsi"/>
          <w:sz w:val="22"/>
          <w:szCs w:val="22"/>
        </w:rPr>
        <w:t xml:space="preserve">The </w:t>
      </w:r>
      <w:r w:rsidR="00256312">
        <w:rPr>
          <w:rFonts w:asciiTheme="minorHAnsi" w:hAnsiTheme="minorHAnsi" w:cstheme="minorHAnsi"/>
          <w:sz w:val="22"/>
          <w:szCs w:val="22"/>
        </w:rPr>
        <w:t xml:space="preserve">Brighouse </w:t>
      </w:r>
      <w:r>
        <w:rPr>
          <w:rFonts w:asciiTheme="minorHAnsi" w:hAnsiTheme="minorHAnsi" w:cstheme="minorHAnsi"/>
          <w:sz w:val="22"/>
          <w:szCs w:val="22"/>
        </w:rPr>
        <w:t>line is currently</w:t>
      </w:r>
      <w:r w:rsidR="00256312">
        <w:rPr>
          <w:rFonts w:asciiTheme="minorHAnsi" w:hAnsiTheme="minorHAnsi" w:cstheme="minorHAnsi"/>
          <w:sz w:val="22"/>
          <w:szCs w:val="22"/>
        </w:rPr>
        <w:t xml:space="preserve"> served by two segments of the Calder Valley Line service calling at most stations </w:t>
      </w:r>
      <w:r w:rsidR="00256312" w:rsidRPr="001A14E2">
        <w:rPr>
          <w:rFonts w:asciiTheme="minorHAnsi" w:hAnsiTheme="minorHAnsi" w:cstheme="minorHAnsi"/>
          <w:i/>
          <w:sz w:val="22"/>
          <w:szCs w:val="22"/>
        </w:rPr>
        <w:t>en route</w:t>
      </w:r>
      <w:r w:rsidR="00256312">
        <w:rPr>
          <w:rFonts w:asciiTheme="minorHAnsi" w:hAnsiTheme="minorHAnsi" w:cstheme="minorHAnsi"/>
          <w:sz w:val="22"/>
          <w:szCs w:val="22"/>
        </w:rPr>
        <w:t>:</w:t>
      </w:r>
    </w:p>
    <w:p w14:paraId="72308113" w14:textId="69A6585E" w:rsidR="00256312" w:rsidRDefault="00256312" w:rsidP="00256312">
      <w:pPr>
        <w:pStyle w:val="ListParagraph"/>
        <w:numPr>
          <w:ilvl w:val="0"/>
          <w:numId w:val="26"/>
        </w:numPr>
        <w:ind w:left="1134"/>
        <w:jc w:val="both"/>
        <w:rPr>
          <w:rFonts w:asciiTheme="minorHAnsi" w:hAnsiTheme="minorHAnsi" w:cstheme="minorHAnsi"/>
          <w:sz w:val="22"/>
          <w:szCs w:val="22"/>
        </w:rPr>
      </w:pPr>
      <w:r>
        <w:rPr>
          <w:rFonts w:asciiTheme="minorHAnsi" w:hAnsiTheme="minorHAnsi" w:cstheme="minorHAnsi"/>
          <w:sz w:val="22"/>
          <w:szCs w:val="22"/>
        </w:rPr>
        <w:t xml:space="preserve">hourly Leeds-Dewsbury-Brighouse(-Elland)-Rochdale-Manchester(-Southport); this service currently runs Mon-Sat only, but </w:t>
      </w:r>
      <w:r w:rsidRPr="00734DAE">
        <w:rPr>
          <w:rFonts w:asciiTheme="minorHAnsi" w:hAnsiTheme="minorHAnsi" w:cstheme="minorHAnsi"/>
          <w:b/>
          <w:i/>
          <w:sz w:val="22"/>
          <w:szCs w:val="22"/>
        </w:rPr>
        <w:t xml:space="preserve">needs also to operate Sundays </w:t>
      </w:r>
      <w:r>
        <w:rPr>
          <w:rFonts w:asciiTheme="minorHAnsi" w:hAnsiTheme="minorHAnsi" w:cstheme="minorHAnsi"/>
          <w:sz w:val="22"/>
          <w:szCs w:val="22"/>
        </w:rPr>
        <w:t>to meet the need for leisure travel along the length of the Calder Valley and beyond</w:t>
      </w:r>
    </w:p>
    <w:p w14:paraId="21633775" w14:textId="26489180" w:rsidR="00256312" w:rsidRDefault="00256312" w:rsidP="00256312">
      <w:pPr>
        <w:pStyle w:val="ListParagraph"/>
        <w:numPr>
          <w:ilvl w:val="0"/>
          <w:numId w:val="26"/>
        </w:numPr>
        <w:ind w:left="1134"/>
        <w:jc w:val="both"/>
        <w:rPr>
          <w:rFonts w:asciiTheme="minorHAnsi" w:hAnsiTheme="minorHAnsi" w:cstheme="minorHAnsi"/>
          <w:sz w:val="22"/>
          <w:szCs w:val="22"/>
        </w:rPr>
      </w:pPr>
      <w:r>
        <w:rPr>
          <w:rFonts w:asciiTheme="minorHAnsi" w:hAnsiTheme="minorHAnsi" w:cstheme="minorHAnsi"/>
          <w:sz w:val="22"/>
          <w:szCs w:val="22"/>
        </w:rPr>
        <w:t>hourly Leeds-Bradford-Halifax-(Elland-)Brighouse-Huddersfield (7 days/week)</w:t>
      </w:r>
    </w:p>
    <w:p w14:paraId="49029D83" w14:textId="26D9BCA0" w:rsidR="00534677" w:rsidRDefault="00534677" w:rsidP="00534677">
      <w:pPr>
        <w:ind w:left="720"/>
        <w:jc w:val="both"/>
        <w:rPr>
          <w:rFonts w:asciiTheme="minorHAnsi" w:hAnsiTheme="minorHAnsi" w:cstheme="minorHAnsi"/>
          <w:sz w:val="22"/>
          <w:szCs w:val="22"/>
        </w:rPr>
      </w:pPr>
    </w:p>
    <w:p w14:paraId="0A261900" w14:textId="7699AE9F" w:rsidR="00534677" w:rsidRDefault="00534677" w:rsidP="00EF5D2A">
      <w:pPr>
        <w:tabs>
          <w:tab w:val="left" w:pos="1134"/>
        </w:tabs>
        <w:ind w:firstLine="720"/>
        <w:jc w:val="both"/>
        <w:rPr>
          <w:rFonts w:asciiTheme="minorHAnsi" w:hAnsiTheme="minorHAnsi" w:cstheme="minorHAnsi"/>
          <w:sz w:val="22"/>
          <w:szCs w:val="22"/>
        </w:rPr>
      </w:pPr>
      <w:r>
        <w:rPr>
          <w:rFonts w:asciiTheme="minorHAnsi" w:hAnsiTheme="minorHAnsi" w:cstheme="minorHAnsi"/>
          <w:sz w:val="22"/>
          <w:szCs w:val="22"/>
        </w:rPr>
        <w:t>Low Moor station</w:t>
      </w:r>
      <w:r w:rsidR="00EF5D2A">
        <w:rPr>
          <w:rFonts w:asciiTheme="minorHAnsi" w:hAnsiTheme="minorHAnsi" w:cstheme="minorHAnsi"/>
          <w:sz w:val="22"/>
          <w:szCs w:val="22"/>
        </w:rPr>
        <w:t>,</w:t>
      </w:r>
      <w:r>
        <w:rPr>
          <w:rFonts w:asciiTheme="minorHAnsi" w:hAnsiTheme="minorHAnsi" w:cstheme="minorHAnsi"/>
          <w:sz w:val="22"/>
          <w:szCs w:val="22"/>
        </w:rPr>
        <w:t xml:space="preserve"> which opened in 2017, is on a line with 4 trains per hour but only one at present stops. This should not be acceptable</w:t>
      </w:r>
      <w:r w:rsidR="00597E78">
        <w:rPr>
          <w:rFonts w:asciiTheme="minorHAnsi" w:hAnsiTheme="minorHAnsi" w:cstheme="minorHAnsi"/>
          <w:sz w:val="22"/>
          <w:szCs w:val="22"/>
        </w:rPr>
        <w:t xml:space="preserve"> for Low Moor and must not be acceptable for Elland.</w:t>
      </w:r>
      <w:r>
        <w:rPr>
          <w:rFonts w:asciiTheme="minorHAnsi" w:hAnsiTheme="minorHAnsi" w:cstheme="minorHAnsi"/>
          <w:sz w:val="22"/>
          <w:szCs w:val="22"/>
        </w:rPr>
        <w:t xml:space="preserve"> We would like to see </w:t>
      </w:r>
      <w:r w:rsidR="00EF5D2A">
        <w:rPr>
          <w:rFonts w:asciiTheme="minorHAnsi" w:hAnsiTheme="minorHAnsi" w:cstheme="minorHAnsi"/>
          <w:sz w:val="22"/>
          <w:szCs w:val="22"/>
        </w:rPr>
        <w:t>an enhanced service over the Elland/Brighouse corridor when Elland station opens and hope the following will be considered:</w:t>
      </w:r>
    </w:p>
    <w:p w14:paraId="7E5575E3" w14:textId="70166931" w:rsidR="00EF5D2A" w:rsidRDefault="00EF5D2A" w:rsidP="00EF5D2A">
      <w:pPr>
        <w:pStyle w:val="ListParagraph"/>
        <w:numPr>
          <w:ilvl w:val="0"/>
          <w:numId w:val="31"/>
        </w:numPr>
        <w:ind w:left="1134"/>
        <w:jc w:val="both"/>
        <w:rPr>
          <w:rFonts w:asciiTheme="minorHAnsi" w:hAnsiTheme="minorHAnsi" w:cstheme="minorHAnsi"/>
          <w:sz w:val="22"/>
          <w:szCs w:val="22"/>
        </w:rPr>
      </w:pPr>
      <w:r>
        <w:rPr>
          <w:rFonts w:asciiTheme="minorHAnsi" w:hAnsiTheme="minorHAnsi" w:cstheme="minorHAnsi"/>
          <w:sz w:val="22"/>
          <w:szCs w:val="22"/>
        </w:rPr>
        <w:t>Enhanced services over both Bradford-Halifax-Huddersfield and upper Calderdale-Brighouse-Leeds corridors. The eventual aim should be 4 trains/hour through Elland and Brighouse serving the Halifax, upper Calderdale, Huddersfield and Mirfield “arms”</w:t>
      </w:r>
      <w:r w:rsidR="00956CB3">
        <w:rPr>
          <w:rFonts w:asciiTheme="minorHAnsi" w:hAnsiTheme="minorHAnsi" w:cstheme="minorHAnsi"/>
          <w:sz w:val="22"/>
          <w:szCs w:val="22"/>
        </w:rPr>
        <w:t xml:space="preserve"> of which two should take the direct route Elland-Brighouse-Leeds. </w:t>
      </w:r>
    </w:p>
    <w:p w14:paraId="7924A03B" w14:textId="77777777" w:rsidR="00734DAE" w:rsidRDefault="00734DAE" w:rsidP="00EF5D2A">
      <w:pPr>
        <w:ind w:left="774"/>
        <w:jc w:val="both"/>
        <w:rPr>
          <w:rFonts w:asciiTheme="minorHAnsi" w:hAnsiTheme="minorHAnsi" w:cstheme="minorHAnsi"/>
          <w:sz w:val="22"/>
          <w:szCs w:val="22"/>
        </w:rPr>
      </w:pPr>
    </w:p>
    <w:p w14:paraId="0D591C61" w14:textId="5C5D0F66" w:rsidR="00EF5D2A" w:rsidRDefault="00EF5D2A" w:rsidP="00EF5D2A">
      <w:pPr>
        <w:ind w:left="774"/>
        <w:jc w:val="both"/>
        <w:rPr>
          <w:rFonts w:asciiTheme="minorHAnsi" w:hAnsiTheme="minorHAnsi" w:cstheme="minorHAnsi"/>
          <w:sz w:val="22"/>
          <w:szCs w:val="22"/>
        </w:rPr>
      </w:pPr>
      <w:r>
        <w:rPr>
          <w:rFonts w:asciiTheme="minorHAnsi" w:hAnsiTheme="minorHAnsi" w:cstheme="minorHAnsi"/>
          <w:sz w:val="22"/>
          <w:szCs w:val="22"/>
        </w:rPr>
        <w:t xml:space="preserve">Specific possibilities </w:t>
      </w:r>
      <w:r w:rsidR="00956CB3">
        <w:rPr>
          <w:rFonts w:asciiTheme="minorHAnsi" w:hAnsiTheme="minorHAnsi" w:cstheme="minorHAnsi"/>
          <w:sz w:val="22"/>
          <w:szCs w:val="22"/>
        </w:rPr>
        <w:t>include</w:t>
      </w:r>
      <w:r>
        <w:rPr>
          <w:rFonts w:asciiTheme="minorHAnsi" w:hAnsiTheme="minorHAnsi" w:cstheme="minorHAnsi"/>
          <w:sz w:val="22"/>
          <w:szCs w:val="22"/>
        </w:rPr>
        <w:t>:</w:t>
      </w:r>
    </w:p>
    <w:p w14:paraId="20A05952" w14:textId="1A990FC6" w:rsidR="00EF5D2A" w:rsidRPr="00EF5D2A" w:rsidRDefault="00EF5D2A" w:rsidP="00734DAE">
      <w:pPr>
        <w:pStyle w:val="ListParagraph"/>
        <w:numPr>
          <w:ilvl w:val="0"/>
          <w:numId w:val="31"/>
        </w:numPr>
        <w:spacing w:before="120"/>
        <w:ind w:left="1134" w:hanging="306"/>
        <w:contextualSpacing w:val="0"/>
        <w:rPr>
          <w:rFonts w:asciiTheme="minorHAnsi" w:hAnsiTheme="minorHAnsi" w:cstheme="minorHAnsi"/>
          <w:b/>
          <w:sz w:val="22"/>
          <w:szCs w:val="22"/>
        </w:rPr>
      </w:pPr>
      <w:r w:rsidRPr="00EF5D2A">
        <w:rPr>
          <w:rFonts w:asciiTheme="minorHAnsi" w:hAnsiTheme="minorHAnsi" w:cstheme="minorHAnsi"/>
          <w:b/>
          <w:sz w:val="22"/>
          <w:szCs w:val="22"/>
        </w:rPr>
        <w:t xml:space="preserve">Fast running Brighouse-Leeds. </w:t>
      </w:r>
      <w:r>
        <w:rPr>
          <w:rFonts w:asciiTheme="minorHAnsi" w:hAnsiTheme="minorHAnsi" w:cstheme="minorHAnsi"/>
          <w:sz w:val="22"/>
          <w:szCs w:val="22"/>
        </w:rPr>
        <w:t>Non-stop journey time is 17 minutes</w:t>
      </w:r>
      <w:r w:rsidR="001A14E2">
        <w:rPr>
          <w:rFonts w:asciiTheme="minorHAnsi" w:hAnsiTheme="minorHAnsi" w:cstheme="minorHAnsi"/>
          <w:sz w:val="22"/>
          <w:szCs w:val="22"/>
        </w:rPr>
        <w:t xml:space="preserve"> and</w:t>
      </w:r>
      <w:r>
        <w:rPr>
          <w:rFonts w:asciiTheme="minorHAnsi" w:hAnsiTheme="minorHAnsi" w:cstheme="minorHAnsi"/>
          <w:sz w:val="22"/>
          <w:szCs w:val="22"/>
        </w:rPr>
        <w:t xml:space="preserve"> </w:t>
      </w:r>
      <w:r w:rsidR="001A14E2">
        <w:rPr>
          <w:rFonts w:asciiTheme="minorHAnsi" w:hAnsiTheme="minorHAnsi" w:cstheme="minorHAnsi"/>
          <w:sz w:val="22"/>
          <w:szCs w:val="22"/>
        </w:rPr>
        <w:t>i</w:t>
      </w:r>
      <w:r>
        <w:rPr>
          <w:rFonts w:asciiTheme="minorHAnsi" w:hAnsiTheme="minorHAnsi" w:cstheme="minorHAnsi"/>
          <w:sz w:val="22"/>
          <w:szCs w:val="22"/>
        </w:rPr>
        <w:t>n practice 20 minutes is feasible (23 minutes from Elland) with one intermediate stop Brighouse</w:t>
      </w:r>
      <w:r w:rsidR="001A14E2">
        <w:rPr>
          <w:rFonts w:asciiTheme="minorHAnsi" w:hAnsiTheme="minorHAnsi" w:cstheme="minorHAnsi"/>
          <w:sz w:val="22"/>
          <w:szCs w:val="22"/>
        </w:rPr>
        <w:t>-</w:t>
      </w:r>
      <w:r>
        <w:rPr>
          <w:rFonts w:asciiTheme="minorHAnsi" w:hAnsiTheme="minorHAnsi" w:cstheme="minorHAnsi"/>
          <w:sz w:val="22"/>
          <w:szCs w:val="22"/>
        </w:rPr>
        <w:t xml:space="preserve">Leeds. </w:t>
      </w:r>
      <w:r w:rsidR="00956CB3">
        <w:rPr>
          <w:rFonts w:asciiTheme="minorHAnsi" w:hAnsiTheme="minorHAnsi" w:cstheme="minorHAnsi"/>
          <w:sz w:val="22"/>
          <w:szCs w:val="22"/>
        </w:rPr>
        <w:t xml:space="preserve">(Current fastest journey time </w:t>
      </w:r>
      <w:r w:rsidR="001A14E2">
        <w:rPr>
          <w:rFonts w:asciiTheme="minorHAnsi" w:hAnsiTheme="minorHAnsi" w:cstheme="minorHAnsi"/>
          <w:sz w:val="22"/>
          <w:szCs w:val="22"/>
        </w:rPr>
        <w:t xml:space="preserve">by stopping service </w:t>
      </w:r>
      <w:r w:rsidR="00956CB3">
        <w:rPr>
          <w:rFonts w:asciiTheme="minorHAnsi" w:hAnsiTheme="minorHAnsi" w:cstheme="minorHAnsi"/>
          <w:sz w:val="22"/>
          <w:szCs w:val="22"/>
        </w:rPr>
        <w:t xml:space="preserve">Brighouse-Leeds is </w:t>
      </w:r>
      <w:r w:rsidR="001A14E2">
        <w:rPr>
          <w:rFonts w:asciiTheme="minorHAnsi" w:hAnsiTheme="minorHAnsi" w:cstheme="minorHAnsi"/>
          <w:sz w:val="22"/>
          <w:szCs w:val="22"/>
        </w:rPr>
        <w:t>31 min</w:t>
      </w:r>
      <w:r w:rsidR="00956CB3">
        <w:rPr>
          <w:rFonts w:asciiTheme="minorHAnsi" w:hAnsiTheme="minorHAnsi" w:cstheme="minorHAnsi"/>
          <w:sz w:val="22"/>
          <w:szCs w:val="22"/>
        </w:rPr>
        <w:t xml:space="preserve">.) </w:t>
      </w:r>
      <w:r>
        <w:rPr>
          <w:rFonts w:asciiTheme="minorHAnsi" w:hAnsiTheme="minorHAnsi" w:cstheme="minorHAnsi"/>
          <w:sz w:val="22"/>
          <w:szCs w:val="22"/>
        </w:rPr>
        <w:t>If Manchester-Elland-Brighouse-Leeds trains did this</w:t>
      </w:r>
      <w:r w:rsidR="00597E78">
        <w:rPr>
          <w:rFonts w:asciiTheme="minorHAnsi" w:hAnsiTheme="minorHAnsi" w:cstheme="minorHAnsi"/>
          <w:sz w:val="22"/>
          <w:szCs w:val="22"/>
        </w:rPr>
        <w:t>,</w:t>
      </w:r>
      <w:r>
        <w:rPr>
          <w:rFonts w:asciiTheme="minorHAnsi" w:hAnsiTheme="minorHAnsi" w:cstheme="minorHAnsi"/>
          <w:sz w:val="22"/>
          <w:szCs w:val="22"/>
        </w:rPr>
        <w:t xml:space="preserve"> other services would be required to maintain service frequency at intermediate stops Mirfield-Cottingley.</w:t>
      </w:r>
      <w:r w:rsidR="00956CB3">
        <w:rPr>
          <w:rFonts w:asciiTheme="minorHAnsi" w:hAnsiTheme="minorHAnsi" w:cstheme="minorHAnsi"/>
          <w:sz w:val="22"/>
          <w:szCs w:val="22"/>
        </w:rPr>
        <w:t xml:space="preserve"> Additional services Halifax-Elland-Brighouse-Leeds could meet this need. </w:t>
      </w:r>
    </w:p>
    <w:p w14:paraId="005C951A" w14:textId="26CE6FE4" w:rsidR="00EF5D2A" w:rsidRPr="00956CB3" w:rsidRDefault="00EF5D2A" w:rsidP="00734DAE">
      <w:pPr>
        <w:pStyle w:val="ListParagraph"/>
        <w:numPr>
          <w:ilvl w:val="0"/>
          <w:numId w:val="31"/>
        </w:numPr>
        <w:spacing w:before="120"/>
        <w:ind w:left="1134" w:hanging="306"/>
        <w:contextualSpacing w:val="0"/>
        <w:rPr>
          <w:rFonts w:asciiTheme="minorHAnsi" w:hAnsiTheme="minorHAnsi" w:cstheme="minorHAnsi"/>
          <w:b/>
          <w:sz w:val="22"/>
          <w:szCs w:val="22"/>
        </w:rPr>
      </w:pPr>
      <w:r>
        <w:rPr>
          <w:rFonts w:asciiTheme="minorHAnsi" w:hAnsiTheme="minorHAnsi" w:cstheme="minorHAnsi"/>
          <w:b/>
          <w:sz w:val="22"/>
          <w:szCs w:val="22"/>
        </w:rPr>
        <w:t>Upper Calderdale-Huddersfield service</w:t>
      </w:r>
      <w:r>
        <w:rPr>
          <w:rFonts w:asciiTheme="minorHAnsi" w:hAnsiTheme="minorHAnsi" w:cstheme="minorHAnsi"/>
          <w:sz w:val="22"/>
          <w:szCs w:val="22"/>
        </w:rPr>
        <w:t xml:space="preserve">, which could start from </w:t>
      </w:r>
      <w:r w:rsidR="00956CB3">
        <w:rPr>
          <w:rFonts w:asciiTheme="minorHAnsi" w:hAnsiTheme="minorHAnsi" w:cstheme="minorHAnsi"/>
          <w:sz w:val="22"/>
          <w:szCs w:val="22"/>
        </w:rPr>
        <w:t xml:space="preserve">Manchester (via Rochdale) or from Preston/Blackburn accommodating demand for educational, work and leisure travel etc. </w:t>
      </w:r>
    </w:p>
    <w:p w14:paraId="50ABD7F6" w14:textId="77777777" w:rsidR="00956CB3" w:rsidRDefault="00956CB3" w:rsidP="00956CB3">
      <w:pPr>
        <w:rPr>
          <w:rFonts w:asciiTheme="minorHAnsi" w:hAnsiTheme="minorHAnsi" w:cstheme="minorHAnsi"/>
          <w:sz w:val="22"/>
          <w:szCs w:val="22"/>
        </w:rPr>
      </w:pPr>
    </w:p>
    <w:p w14:paraId="58A757AA" w14:textId="16DA2AE4" w:rsidR="00956CB3" w:rsidRPr="00956CB3" w:rsidRDefault="00956CB3" w:rsidP="00956CB3">
      <w:pPr>
        <w:rPr>
          <w:rFonts w:asciiTheme="minorHAnsi" w:hAnsiTheme="minorHAnsi" w:cstheme="minorHAnsi"/>
          <w:sz w:val="22"/>
          <w:szCs w:val="22"/>
        </w:rPr>
      </w:pPr>
      <w:r>
        <w:rPr>
          <w:rFonts w:asciiTheme="minorHAnsi" w:hAnsiTheme="minorHAnsi" w:cstheme="minorHAnsi"/>
          <w:sz w:val="22"/>
          <w:szCs w:val="22"/>
        </w:rPr>
        <w:t xml:space="preserve">NOTE: </w:t>
      </w:r>
      <w:r>
        <w:rPr>
          <w:rFonts w:asciiTheme="minorHAnsi" w:hAnsiTheme="minorHAnsi" w:cstheme="minorHAnsi"/>
          <w:sz w:val="22"/>
          <w:szCs w:val="22"/>
        </w:rPr>
        <w:tab/>
      </w:r>
      <w:r w:rsidRPr="00956CB3">
        <w:rPr>
          <w:rFonts w:asciiTheme="minorHAnsi" w:hAnsiTheme="minorHAnsi" w:cstheme="minorHAnsi"/>
          <w:sz w:val="22"/>
          <w:szCs w:val="22"/>
        </w:rPr>
        <w:t>It is hoped that the TransPennine Route Upgrade</w:t>
      </w:r>
      <w:r>
        <w:rPr>
          <w:rFonts w:asciiTheme="minorHAnsi" w:hAnsiTheme="minorHAnsi" w:cstheme="minorHAnsi"/>
          <w:sz w:val="22"/>
          <w:szCs w:val="22"/>
        </w:rPr>
        <w:t xml:space="preserve"> now expected to start next year on the </w:t>
      </w:r>
      <w:r w:rsidR="007D3DC3">
        <w:rPr>
          <w:rFonts w:asciiTheme="minorHAnsi" w:hAnsiTheme="minorHAnsi" w:cstheme="minorHAnsi"/>
          <w:sz w:val="22"/>
          <w:szCs w:val="22"/>
        </w:rPr>
        <w:t>Huddersfield</w:t>
      </w:r>
      <w:r>
        <w:rPr>
          <w:rFonts w:asciiTheme="minorHAnsi" w:hAnsiTheme="minorHAnsi" w:cstheme="minorHAnsi"/>
          <w:sz w:val="22"/>
          <w:szCs w:val="22"/>
        </w:rPr>
        <w:t xml:space="preserve"> Line will provide additional tracks or track capacity facilitating an enhanced service over the Elland Brighouse line which links at Huddersfield/Mirfield.</w:t>
      </w:r>
      <w:r w:rsidR="00F46034">
        <w:rPr>
          <w:rFonts w:asciiTheme="minorHAnsi" w:hAnsiTheme="minorHAnsi" w:cstheme="minorHAnsi"/>
          <w:sz w:val="22"/>
          <w:szCs w:val="22"/>
        </w:rPr>
        <w:t xml:space="preserve"> </w:t>
      </w:r>
    </w:p>
    <w:p w14:paraId="7A092471" w14:textId="77777777" w:rsidR="00256312" w:rsidRPr="00256312" w:rsidRDefault="00256312" w:rsidP="00AE5273">
      <w:pPr>
        <w:jc w:val="both"/>
        <w:rPr>
          <w:rFonts w:asciiTheme="minorHAnsi" w:hAnsiTheme="minorHAnsi" w:cstheme="minorHAnsi"/>
          <w:sz w:val="22"/>
          <w:szCs w:val="22"/>
        </w:rPr>
      </w:pPr>
    </w:p>
    <w:p w14:paraId="7B291C9C" w14:textId="77777777" w:rsidR="00534677" w:rsidRPr="00534677" w:rsidRDefault="00AB3485" w:rsidP="00534677">
      <w:pPr>
        <w:pStyle w:val="ListParagraph"/>
        <w:numPr>
          <w:ilvl w:val="1"/>
          <w:numId w:val="28"/>
        </w:numPr>
        <w:ind w:left="0" w:firstLine="0"/>
        <w:rPr>
          <w:rFonts w:asciiTheme="minorHAnsi" w:hAnsiTheme="minorHAnsi" w:cstheme="minorHAnsi"/>
          <w:sz w:val="22"/>
        </w:rPr>
      </w:pPr>
      <w:r w:rsidRPr="00534677">
        <w:rPr>
          <w:rFonts w:asciiTheme="minorHAnsi" w:hAnsiTheme="minorHAnsi" w:cstheme="minorHAnsi"/>
          <w:b/>
        </w:rPr>
        <w:lastRenderedPageBreak/>
        <w:t>Pedestrian links</w:t>
      </w:r>
      <w:r w:rsidR="0048490C" w:rsidRPr="00534677">
        <w:rPr>
          <w:rFonts w:asciiTheme="minorHAnsi" w:hAnsiTheme="minorHAnsi" w:cstheme="minorHAnsi"/>
          <w:b/>
        </w:rPr>
        <w:t xml:space="preserve"> and cycl</w:t>
      </w:r>
      <w:r w:rsidR="00DD2E4D" w:rsidRPr="00534677">
        <w:rPr>
          <w:rFonts w:asciiTheme="minorHAnsi" w:hAnsiTheme="minorHAnsi" w:cstheme="minorHAnsi"/>
          <w:b/>
        </w:rPr>
        <w:t>e</w:t>
      </w:r>
      <w:r w:rsidR="0048490C" w:rsidRPr="00534677">
        <w:rPr>
          <w:rFonts w:asciiTheme="minorHAnsi" w:hAnsiTheme="minorHAnsi" w:cstheme="minorHAnsi"/>
          <w:b/>
        </w:rPr>
        <w:t xml:space="preserve"> provision</w:t>
      </w:r>
      <w:r w:rsidR="00520B37" w:rsidRPr="00534677">
        <w:rPr>
          <w:rFonts w:asciiTheme="minorHAnsi" w:hAnsiTheme="minorHAnsi" w:cstheme="minorHAnsi"/>
          <w:b/>
        </w:rPr>
        <w:t xml:space="preserve"> </w:t>
      </w:r>
    </w:p>
    <w:p w14:paraId="2404A919" w14:textId="19B3504B" w:rsidR="00520B37" w:rsidRDefault="00520B37" w:rsidP="00534677">
      <w:pPr>
        <w:pStyle w:val="ListParagraph"/>
        <w:numPr>
          <w:ilvl w:val="0"/>
          <w:numId w:val="29"/>
        </w:numPr>
        <w:rPr>
          <w:rFonts w:asciiTheme="minorHAnsi" w:hAnsiTheme="minorHAnsi" w:cstheme="minorHAnsi"/>
          <w:sz w:val="22"/>
        </w:rPr>
      </w:pPr>
      <w:r w:rsidRPr="00534677">
        <w:rPr>
          <w:rFonts w:asciiTheme="minorHAnsi" w:hAnsiTheme="minorHAnsi" w:cstheme="minorHAnsi"/>
          <w:sz w:val="22"/>
        </w:rPr>
        <w:t>challenge of providing attractive pedestrian links between station and Elland town, particularly alongside road</w:t>
      </w:r>
      <w:r w:rsidR="00F46034">
        <w:rPr>
          <w:rFonts w:asciiTheme="minorHAnsi" w:hAnsiTheme="minorHAnsi" w:cstheme="minorHAnsi"/>
          <w:sz w:val="22"/>
        </w:rPr>
        <w:t xml:space="preserve"> – c</w:t>
      </w:r>
      <w:r w:rsidRPr="00534677">
        <w:rPr>
          <w:rFonts w:asciiTheme="minorHAnsi" w:hAnsiTheme="minorHAnsi" w:cstheme="minorHAnsi"/>
          <w:sz w:val="22"/>
        </w:rPr>
        <w:t>lever designs needed!</w:t>
      </w:r>
    </w:p>
    <w:p w14:paraId="5059AFD1" w14:textId="56D5AF1D" w:rsidR="00520B37" w:rsidRDefault="00520B37" w:rsidP="00534677">
      <w:pPr>
        <w:pStyle w:val="ListParagraph"/>
        <w:numPr>
          <w:ilvl w:val="0"/>
          <w:numId w:val="29"/>
        </w:numPr>
        <w:rPr>
          <w:rFonts w:asciiTheme="minorHAnsi" w:hAnsiTheme="minorHAnsi" w:cstheme="minorHAnsi"/>
          <w:sz w:val="22"/>
        </w:rPr>
      </w:pPr>
      <w:r w:rsidRPr="00534677">
        <w:rPr>
          <w:rFonts w:asciiTheme="minorHAnsi" w:hAnsiTheme="minorHAnsi" w:cstheme="minorHAnsi"/>
          <w:sz w:val="22"/>
        </w:rPr>
        <w:t>Use of the wider access provisions by cyclist must be encou</w:t>
      </w:r>
      <w:r w:rsidR="00534677">
        <w:rPr>
          <w:rFonts w:asciiTheme="minorHAnsi" w:hAnsiTheme="minorHAnsi" w:cstheme="minorHAnsi"/>
          <w:sz w:val="22"/>
        </w:rPr>
        <w:t>raged by means of</w:t>
      </w:r>
    </w:p>
    <w:p w14:paraId="69E80A67" w14:textId="644031AA" w:rsidR="00597E78" w:rsidRDefault="00597E78" w:rsidP="00734DAE">
      <w:pPr>
        <w:pStyle w:val="ListParagraph"/>
        <w:numPr>
          <w:ilvl w:val="0"/>
          <w:numId w:val="30"/>
        </w:numPr>
        <w:spacing w:before="120"/>
        <w:ind w:left="1797" w:hanging="357"/>
        <w:contextualSpacing w:val="0"/>
        <w:rPr>
          <w:rFonts w:asciiTheme="minorHAnsi" w:hAnsiTheme="minorHAnsi" w:cstheme="minorHAnsi"/>
          <w:sz w:val="22"/>
        </w:rPr>
      </w:pPr>
      <w:r>
        <w:rPr>
          <w:rFonts w:asciiTheme="minorHAnsi" w:hAnsiTheme="minorHAnsi" w:cstheme="minorHAnsi"/>
          <w:sz w:val="22"/>
        </w:rPr>
        <w:t xml:space="preserve">Local promotion of safe cycling through public information, working with schools etc </w:t>
      </w:r>
    </w:p>
    <w:p w14:paraId="5EABDD20" w14:textId="37AA5E1D" w:rsidR="00534677" w:rsidRDefault="00597E78" w:rsidP="00734DAE">
      <w:pPr>
        <w:pStyle w:val="ListParagraph"/>
        <w:numPr>
          <w:ilvl w:val="0"/>
          <w:numId w:val="30"/>
        </w:numPr>
        <w:spacing w:before="120"/>
        <w:ind w:left="1797" w:hanging="357"/>
        <w:contextualSpacing w:val="0"/>
        <w:rPr>
          <w:rFonts w:asciiTheme="minorHAnsi" w:hAnsiTheme="minorHAnsi" w:cstheme="minorHAnsi"/>
          <w:sz w:val="22"/>
        </w:rPr>
      </w:pPr>
      <w:r>
        <w:rPr>
          <w:rFonts w:asciiTheme="minorHAnsi" w:hAnsiTheme="minorHAnsi" w:cstheme="minorHAnsi"/>
          <w:sz w:val="22"/>
        </w:rPr>
        <w:t>High quality, a</w:t>
      </w:r>
      <w:r w:rsidR="00534677">
        <w:rPr>
          <w:rFonts w:asciiTheme="minorHAnsi" w:hAnsiTheme="minorHAnsi" w:cstheme="minorHAnsi"/>
          <w:sz w:val="22"/>
        </w:rPr>
        <w:t>dequate provision of secure cycle storage at station.</w:t>
      </w:r>
    </w:p>
    <w:p w14:paraId="1DE95382" w14:textId="40F01A98" w:rsidR="00FB5CAA" w:rsidRDefault="00FB5CAA" w:rsidP="00734DAE">
      <w:pPr>
        <w:pStyle w:val="ListParagraph"/>
        <w:numPr>
          <w:ilvl w:val="0"/>
          <w:numId w:val="30"/>
        </w:numPr>
        <w:spacing w:before="120"/>
        <w:ind w:left="1797" w:hanging="357"/>
        <w:contextualSpacing w:val="0"/>
        <w:rPr>
          <w:rFonts w:asciiTheme="minorHAnsi" w:hAnsiTheme="minorHAnsi" w:cstheme="minorHAnsi"/>
          <w:sz w:val="22"/>
        </w:rPr>
      </w:pPr>
      <w:r>
        <w:rPr>
          <w:rFonts w:asciiTheme="minorHAnsi" w:hAnsiTheme="minorHAnsi" w:cstheme="minorHAnsi"/>
          <w:sz w:val="22"/>
        </w:rPr>
        <w:t xml:space="preserve">Possible provision for charging of electric bikes. </w:t>
      </w:r>
    </w:p>
    <w:p w14:paraId="567F6FDD" w14:textId="3717587A" w:rsidR="00534677" w:rsidRDefault="00534677" w:rsidP="00734DAE">
      <w:pPr>
        <w:pStyle w:val="ListParagraph"/>
        <w:numPr>
          <w:ilvl w:val="0"/>
          <w:numId w:val="30"/>
        </w:numPr>
        <w:spacing w:before="120"/>
        <w:ind w:left="1797" w:hanging="357"/>
        <w:contextualSpacing w:val="0"/>
        <w:rPr>
          <w:rFonts w:asciiTheme="minorHAnsi" w:hAnsiTheme="minorHAnsi" w:cstheme="minorHAnsi"/>
          <w:sz w:val="22"/>
        </w:rPr>
      </w:pPr>
      <w:r>
        <w:rPr>
          <w:rFonts w:asciiTheme="minorHAnsi" w:hAnsiTheme="minorHAnsi" w:cstheme="minorHAnsi"/>
          <w:sz w:val="22"/>
        </w:rPr>
        <w:t>Possible cycle-hire scheme at station, encouraging visitors</w:t>
      </w:r>
      <w:r w:rsidR="00597E78">
        <w:rPr>
          <w:rFonts w:asciiTheme="minorHAnsi" w:hAnsiTheme="minorHAnsi" w:cstheme="minorHAnsi"/>
          <w:sz w:val="22"/>
        </w:rPr>
        <w:t>’</w:t>
      </w:r>
      <w:r>
        <w:rPr>
          <w:rFonts w:asciiTheme="minorHAnsi" w:hAnsiTheme="minorHAnsi" w:cstheme="minorHAnsi"/>
          <w:sz w:val="22"/>
        </w:rPr>
        <w:t xml:space="preserve"> </w:t>
      </w:r>
      <w:r w:rsidR="00DF156C">
        <w:rPr>
          <w:rFonts w:asciiTheme="minorHAnsi" w:hAnsiTheme="minorHAnsi" w:cstheme="minorHAnsi"/>
          <w:sz w:val="22"/>
        </w:rPr>
        <w:t>u</w:t>
      </w:r>
      <w:r>
        <w:rPr>
          <w:rFonts w:asciiTheme="minorHAnsi" w:hAnsiTheme="minorHAnsi" w:cstheme="minorHAnsi"/>
          <w:sz w:val="22"/>
        </w:rPr>
        <w:t>se of bikes.</w:t>
      </w:r>
    </w:p>
    <w:p w14:paraId="1B576E16" w14:textId="1E6DC248" w:rsidR="00534677" w:rsidRDefault="00FB5CAA" w:rsidP="00734DAE">
      <w:pPr>
        <w:pStyle w:val="ListParagraph"/>
        <w:numPr>
          <w:ilvl w:val="0"/>
          <w:numId w:val="30"/>
        </w:numPr>
        <w:spacing w:before="120"/>
        <w:ind w:left="1797" w:hanging="357"/>
        <w:contextualSpacing w:val="0"/>
        <w:rPr>
          <w:rFonts w:asciiTheme="minorHAnsi" w:hAnsiTheme="minorHAnsi" w:cstheme="minorHAnsi"/>
          <w:sz w:val="22"/>
        </w:rPr>
      </w:pPr>
      <w:r>
        <w:rPr>
          <w:rFonts w:asciiTheme="minorHAnsi" w:hAnsiTheme="minorHAnsi" w:cstheme="minorHAnsi"/>
          <w:sz w:val="22"/>
        </w:rPr>
        <w:t>Whilst many cyclists may be happy to park bikes at the station, t</w:t>
      </w:r>
      <w:r w:rsidR="00534677">
        <w:rPr>
          <w:rFonts w:asciiTheme="minorHAnsi" w:hAnsiTheme="minorHAnsi" w:cstheme="minorHAnsi"/>
          <w:sz w:val="22"/>
        </w:rPr>
        <w:t>rain services must allow bikes on board at free or minimal cost without need to book in advance. (The type of pre-reservation system now imposed by TransPennine Express should not be</w:t>
      </w:r>
      <w:r w:rsidR="001A14E2">
        <w:rPr>
          <w:rFonts w:asciiTheme="minorHAnsi" w:hAnsiTheme="minorHAnsi" w:cstheme="minorHAnsi"/>
          <w:sz w:val="22"/>
        </w:rPr>
        <w:t xml:space="preserve"> </w:t>
      </w:r>
      <w:r w:rsidR="00534677">
        <w:rPr>
          <w:rFonts w:asciiTheme="minorHAnsi" w:hAnsiTheme="minorHAnsi" w:cstheme="minorHAnsi"/>
          <w:sz w:val="22"/>
        </w:rPr>
        <w:t>acceptable.)</w:t>
      </w:r>
    </w:p>
    <w:p w14:paraId="4EFEF6A2" w14:textId="77777777" w:rsidR="00534677" w:rsidRPr="00534677" w:rsidRDefault="00534677" w:rsidP="00534677">
      <w:pPr>
        <w:pStyle w:val="ListParagraph"/>
        <w:ind w:left="1800"/>
        <w:rPr>
          <w:rFonts w:asciiTheme="minorHAnsi" w:hAnsiTheme="minorHAnsi" w:cstheme="minorHAnsi"/>
          <w:sz w:val="22"/>
        </w:rPr>
      </w:pPr>
    </w:p>
    <w:p w14:paraId="1CCACE7D" w14:textId="1CD764B3" w:rsidR="00AB3485" w:rsidRPr="00FB5CAA" w:rsidRDefault="00AB3485" w:rsidP="00DC14CA">
      <w:pPr>
        <w:rPr>
          <w:rFonts w:asciiTheme="minorHAnsi" w:hAnsiTheme="minorHAnsi" w:cstheme="minorHAnsi"/>
          <w:b/>
          <w:sz w:val="22"/>
        </w:rPr>
      </w:pPr>
      <w:r>
        <w:rPr>
          <w:rFonts w:asciiTheme="minorHAnsi" w:hAnsiTheme="minorHAnsi" w:cstheme="minorHAnsi"/>
          <w:b/>
        </w:rPr>
        <w:t>4.2</w:t>
      </w:r>
      <w:r>
        <w:rPr>
          <w:rFonts w:asciiTheme="minorHAnsi" w:hAnsiTheme="minorHAnsi" w:cstheme="minorHAnsi"/>
          <w:b/>
        </w:rPr>
        <w:tab/>
        <w:t>Car parking at station</w:t>
      </w:r>
    </w:p>
    <w:p w14:paraId="0E3EED63" w14:textId="43163A9B" w:rsidR="00FB5CAA" w:rsidRDefault="00FB5CAA" w:rsidP="00DC14CA">
      <w:pPr>
        <w:rPr>
          <w:rFonts w:asciiTheme="minorHAnsi" w:hAnsiTheme="minorHAnsi" w:cstheme="minorHAnsi"/>
          <w:sz w:val="22"/>
        </w:rPr>
      </w:pPr>
      <w:r>
        <w:rPr>
          <w:rFonts w:asciiTheme="minorHAnsi" w:hAnsiTheme="minorHAnsi" w:cstheme="minorHAnsi"/>
          <w:b/>
          <w:sz w:val="22"/>
        </w:rPr>
        <w:tab/>
      </w:r>
      <w:r>
        <w:rPr>
          <w:rFonts w:asciiTheme="minorHAnsi" w:hAnsiTheme="minorHAnsi" w:cstheme="minorHAnsi"/>
          <w:sz w:val="22"/>
        </w:rPr>
        <w:t xml:space="preserve">We hope </w:t>
      </w:r>
      <w:r w:rsidR="001D77F0">
        <w:rPr>
          <w:rFonts w:asciiTheme="minorHAnsi" w:hAnsiTheme="minorHAnsi" w:cstheme="minorHAnsi"/>
          <w:sz w:val="22"/>
        </w:rPr>
        <w:t>most train users from the area will be encouraged to walk, cycle, or use bus links (see below) to access the station</w:t>
      </w:r>
      <w:r w:rsidR="001A14E2">
        <w:rPr>
          <w:rFonts w:asciiTheme="minorHAnsi" w:hAnsiTheme="minorHAnsi" w:cstheme="minorHAnsi"/>
          <w:sz w:val="22"/>
        </w:rPr>
        <w:t>.</w:t>
      </w:r>
      <w:r w:rsidR="001D77F0">
        <w:rPr>
          <w:rFonts w:asciiTheme="minorHAnsi" w:hAnsiTheme="minorHAnsi" w:cstheme="minorHAnsi"/>
          <w:sz w:val="22"/>
        </w:rPr>
        <w:t xml:space="preserve"> </w:t>
      </w:r>
      <w:r w:rsidR="001A14E2">
        <w:rPr>
          <w:rFonts w:asciiTheme="minorHAnsi" w:hAnsiTheme="minorHAnsi" w:cstheme="minorHAnsi"/>
          <w:sz w:val="22"/>
        </w:rPr>
        <w:t xml:space="preserve">But </w:t>
      </w:r>
      <w:r w:rsidR="001D77F0">
        <w:rPr>
          <w:rFonts w:asciiTheme="minorHAnsi" w:hAnsiTheme="minorHAnsi" w:cstheme="minorHAnsi"/>
          <w:sz w:val="22"/>
        </w:rPr>
        <w:t>recent conversations confirm that there is an expectation that a large amount of rail-users’ car parking should be provided. We hope therefore that:</w:t>
      </w:r>
    </w:p>
    <w:p w14:paraId="2722536B" w14:textId="63BFE736" w:rsidR="001D77F0" w:rsidRDefault="001D77F0" w:rsidP="00734DAE">
      <w:pPr>
        <w:pStyle w:val="ListParagraph"/>
        <w:numPr>
          <w:ilvl w:val="0"/>
          <w:numId w:val="32"/>
        </w:numPr>
        <w:spacing w:before="120"/>
        <w:contextualSpacing w:val="0"/>
        <w:rPr>
          <w:rFonts w:asciiTheme="minorHAnsi" w:hAnsiTheme="minorHAnsi" w:cstheme="minorHAnsi"/>
          <w:sz w:val="22"/>
        </w:rPr>
      </w:pPr>
      <w:r>
        <w:rPr>
          <w:rFonts w:asciiTheme="minorHAnsi" w:hAnsiTheme="minorHAnsi" w:cstheme="minorHAnsi"/>
          <w:sz w:val="22"/>
        </w:rPr>
        <w:t xml:space="preserve">Car park design will maximise use of the available space. </w:t>
      </w:r>
    </w:p>
    <w:p w14:paraId="29738FD5" w14:textId="64DB4A5C" w:rsidR="007D3DC3" w:rsidRPr="007D3DC3" w:rsidRDefault="001D77F0" w:rsidP="00734DAE">
      <w:pPr>
        <w:pStyle w:val="ListParagraph"/>
        <w:numPr>
          <w:ilvl w:val="0"/>
          <w:numId w:val="32"/>
        </w:numPr>
        <w:spacing w:before="120"/>
        <w:contextualSpacing w:val="0"/>
        <w:rPr>
          <w:rFonts w:asciiTheme="minorHAnsi" w:hAnsiTheme="minorHAnsi" w:cstheme="minorHAnsi"/>
          <w:sz w:val="22"/>
        </w:rPr>
      </w:pPr>
      <w:r>
        <w:rPr>
          <w:rFonts w:asciiTheme="minorHAnsi" w:hAnsiTheme="minorHAnsi" w:cstheme="minorHAnsi"/>
          <w:sz w:val="22"/>
        </w:rPr>
        <w:t xml:space="preserve">There should </w:t>
      </w:r>
      <w:r w:rsidR="007D3DC3">
        <w:rPr>
          <w:rFonts w:asciiTheme="minorHAnsi" w:hAnsiTheme="minorHAnsi" w:cstheme="minorHAnsi"/>
          <w:sz w:val="22"/>
        </w:rPr>
        <w:t>be</w:t>
      </w:r>
      <w:r>
        <w:rPr>
          <w:rFonts w:asciiTheme="minorHAnsi" w:hAnsiTheme="minorHAnsi" w:cstheme="minorHAnsi"/>
          <w:sz w:val="22"/>
        </w:rPr>
        <w:t xml:space="preserve"> provision to allow decked parking </w:t>
      </w:r>
      <w:r w:rsidR="007D3DC3">
        <w:rPr>
          <w:rFonts w:asciiTheme="minorHAnsi" w:hAnsiTheme="minorHAnsi" w:cstheme="minorHAnsi"/>
          <w:sz w:val="22"/>
        </w:rPr>
        <w:t>(2 or more storey</w:t>
      </w:r>
      <w:r w:rsidR="00734DAE">
        <w:rPr>
          <w:rFonts w:asciiTheme="minorHAnsi" w:hAnsiTheme="minorHAnsi" w:cstheme="minorHAnsi"/>
          <w:sz w:val="22"/>
        </w:rPr>
        <w:t>s</w:t>
      </w:r>
      <w:r w:rsidR="007D3DC3">
        <w:rPr>
          <w:rFonts w:asciiTheme="minorHAnsi" w:hAnsiTheme="minorHAnsi" w:cstheme="minorHAnsi"/>
          <w:sz w:val="22"/>
        </w:rPr>
        <w:t xml:space="preserve">) </w:t>
      </w:r>
      <w:r>
        <w:rPr>
          <w:rFonts w:asciiTheme="minorHAnsi" w:hAnsiTheme="minorHAnsi" w:cstheme="minorHAnsi"/>
          <w:sz w:val="22"/>
        </w:rPr>
        <w:t>to be added in the future.</w:t>
      </w:r>
    </w:p>
    <w:p w14:paraId="2F07030D" w14:textId="6A4C8F3A" w:rsidR="001D77F0" w:rsidRDefault="001D77F0" w:rsidP="00734DAE">
      <w:pPr>
        <w:pStyle w:val="ListParagraph"/>
        <w:numPr>
          <w:ilvl w:val="0"/>
          <w:numId w:val="32"/>
        </w:numPr>
        <w:spacing w:before="120"/>
        <w:contextualSpacing w:val="0"/>
        <w:rPr>
          <w:rFonts w:asciiTheme="minorHAnsi" w:hAnsiTheme="minorHAnsi" w:cstheme="minorHAnsi"/>
          <w:sz w:val="22"/>
        </w:rPr>
      </w:pPr>
      <w:r>
        <w:rPr>
          <w:rFonts w:asciiTheme="minorHAnsi" w:hAnsiTheme="minorHAnsi" w:cstheme="minorHAnsi"/>
          <w:sz w:val="22"/>
        </w:rPr>
        <w:t xml:space="preserve">The possibility of partnership arrangements to share parking with nearby businesses might be considered. Could there be some overspill parking at roadside in Lowfields Way? </w:t>
      </w:r>
    </w:p>
    <w:p w14:paraId="161F942A" w14:textId="37B37EB1" w:rsidR="007D3DC3" w:rsidRDefault="007D3DC3" w:rsidP="00734DAE">
      <w:pPr>
        <w:spacing w:before="120"/>
        <w:rPr>
          <w:rFonts w:asciiTheme="minorHAnsi" w:hAnsiTheme="minorHAnsi" w:cstheme="minorHAnsi"/>
          <w:sz w:val="22"/>
        </w:rPr>
      </w:pPr>
      <w:r>
        <w:rPr>
          <w:rFonts w:asciiTheme="minorHAnsi" w:hAnsiTheme="minorHAnsi" w:cstheme="minorHAnsi"/>
          <w:sz w:val="22"/>
        </w:rPr>
        <w:t>In addition:</w:t>
      </w:r>
    </w:p>
    <w:p w14:paraId="7C10302D" w14:textId="79075FA8" w:rsidR="007D3DC3" w:rsidRPr="007D3DC3" w:rsidRDefault="007D3DC3" w:rsidP="007D3DC3">
      <w:pPr>
        <w:pStyle w:val="ListParagraph"/>
        <w:numPr>
          <w:ilvl w:val="0"/>
          <w:numId w:val="34"/>
        </w:numPr>
        <w:rPr>
          <w:rFonts w:asciiTheme="minorHAnsi" w:hAnsiTheme="minorHAnsi" w:cstheme="minorHAnsi"/>
          <w:sz w:val="22"/>
        </w:rPr>
      </w:pPr>
      <w:r>
        <w:rPr>
          <w:rFonts w:asciiTheme="minorHAnsi" w:hAnsiTheme="minorHAnsi" w:cstheme="minorHAnsi"/>
          <w:sz w:val="22"/>
        </w:rPr>
        <w:t xml:space="preserve">Charging points for electric cars should be provided. </w:t>
      </w:r>
    </w:p>
    <w:p w14:paraId="603DA61F" w14:textId="77777777" w:rsidR="001D77F0" w:rsidRDefault="001D77F0" w:rsidP="00DC14CA">
      <w:pPr>
        <w:rPr>
          <w:rFonts w:asciiTheme="minorHAnsi" w:hAnsiTheme="minorHAnsi" w:cstheme="minorHAnsi"/>
          <w:b/>
        </w:rPr>
      </w:pPr>
    </w:p>
    <w:p w14:paraId="7053547D" w14:textId="64BD85EC" w:rsidR="00AB3485" w:rsidRPr="001A46A3" w:rsidRDefault="00AB3485" w:rsidP="00DC14CA">
      <w:pPr>
        <w:rPr>
          <w:rFonts w:asciiTheme="minorHAnsi" w:hAnsiTheme="minorHAnsi" w:cstheme="minorHAnsi"/>
          <w:b/>
          <w:sz w:val="22"/>
        </w:rPr>
      </w:pPr>
      <w:r>
        <w:rPr>
          <w:rFonts w:asciiTheme="minorHAnsi" w:hAnsiTheme="minorHAnsi" w:cstheme="minorHAnsi"/>
          <w:b/>
        </w:rPr>
        <w:t>4.3</w:t>
      </w:r>
      <w:r>
        <w:rPr>
          <w:rFonts w:asciiTheme="minorHAnsi" w:hAnsiTheme="minorHAnsi" w:cstheme="minorHAnsi"/>
          <w:b/>
        </w:rPr>
        <w:tab/>
        <w:t>Provision for bus</w:t>
      </w:r>
      <w:r w:rsidR="001A46A3">
        <w:rPr>
          <w:rFonts w:asciiTheme="minorHAnsi" w:hAnsiTheme="minorHAnsi" w:cstheme="minorHAnsi"/>
          <w:b/>
        </w:rPr>
        <w:t xml:space="preserve"> and minibus</w:t>
      </w:r>
      <w:r>
        <w:rPr>
          <w:rFonts w:asciiTheme="minorHAnsi" w:hAnsiTheme="minorHAnsi" w:cstheme="minorHAnsi"/>
          <w:b/>
        </w:rPr>
        <w:t xml:space="preserve"> services</w:t>
      </w:r>
      <w:r w:rsidR="001D77F0">
        <w:rPr>
          <w:rFonts w:asciiTheme="minorHAnsi" w:hAnsiTheme="minorHAnsi" w:cstheme="minorHAnsi"/>
          <w:b/>
        </w:rPr>
        <w:t xml:space="preserve"> </w:t>
      </w:r>
    </w:p>
    <w:p w14:paraId="5224AF05" w14:textId="13370A37" w:rsidR="001D77F0" w:rsidRPr="001A46A3" w:rsidRDefault="001D77F0" w:rsidP="00DC14CA">
      <w:pPr>
        <w:rPr>
          <w:rFonts w:asciiTheme="minorHAnsi" w:hAnsiTheme="minorHAnsi" w:cstheme="minorHAnsi"/>
          <w:sz w:val="20"/>
        </w:rPr>
      </w:pPr>
      <w:r w:rsidRPr="001A46A3">
        <w:rPr>
          <w:rFonts w:asciiTheme="minorHAnsi" w:hAnsiTheme="minorHAnsi" w:cstheme="minorHAnsi"/>
          <w:b/>
          <w:sz w:val="22"/>
        </w:rPr>
        <w:tab/>
      </w:r>
      <w:r w:rsidR="001A46A3" w:rsidRPr="001A46A3">
        <w:rPr>
          <w:rFonts w:asciiTheme="minorHAnsi" w:hAnsiTheme="minorHAnsi" w:cstheme="minorHAnsi"/>
          <w:sz w:val="22"/>
        </w:rPr>
        <w:t xml:space="preserve">Lack of </w:t>
      </w:r>
      <w:r w:rsidR="001A46A3">
        <w:rPr>
          <w:rFonts w:asciiTheme="minorHAnsi" w:hAnsiTheme="minorHAnsi" w:cstheme="minorHAnsi"/>
          <w:sz w:val="22"/>
        </w:rPr>
        <w:t xml:space="preserve">obvious provision for bus drop-off in the initial plans is disappointing. We would not expect local bus services such as the 503 Halifax-Huddersfield to divert onto the station site, nor would this be particularly useful. However, we think the station has clear potential to be linked with the surrounding area by </w:t>
      </w:r>
      <w:r w:rsidR="00734DAE">
        <w:rPr>
          <w:rFonts w:asciiTheme="minorHAnsi" w:hAnsiTheme="minorHAnsi" w:cstheme="minorHAnsi"/>
          <w:sz w:val="22"/>
        </w:rPr>
        <w:t xml:space="preserve">new </w:t>
      </w:r>
      <w:r w:rsidR="001A46A3">
        <w:rPr>
          <w:rFonts w:asciiTheme="minorHAnsi" w:hAnsiTheme="minorHAnsi" w:cstheme="minorHAnsi"/>
          <w:sz w:val="22"/>
        </w:rPr>
        <w:t xml:space="preserve">minibus services picking up and dropping off on the station site. Whilst we are aware of potential obstacles we hope bus operators and </w:t>
      </w:r>
      <w:r w:rsidR="00FE4407">
        <w:rPr>
          <w:rFonts w:asciiTheme="minorHAnsi" w:hAnsiTheme="minorHAnsi" w:cstheme="minorHAnsi"/>
          <w:sz w:val="22"/>
        </w:rPr>
        <w:t>other partners can be brought together to deliver the following:</w:t>
      </w:r>
    </w:p>
    <w:p w14:paraId="48585A66" w14:textId="7DE776F0" w:rsidR="00AB3485" w:rsidRPr="00FC4328" w:rsidRDefault="00AB3485" w:rsidP="00FC4328">
      <w:pPr>
        <w:spacing w:before="120"/>
        <w:ind w:left="1134" w:hanging="425"/>
        <w:rPr>
          <w:rFonts w:asciiTheme="minorHAnsi" w:hAnsiTheme="minorHAnsi" w:cstheme="minorHAnsi"/>
          <w:sz w:val="22"/>
        </w:rPr>
      </w:pPr>
      <w:r w:rsidRPr="001A46A3">
        <w:rPr>
          <w:rFonts w:asciiTheme="minorHAnsi" w:hAnsiTheme="minorHAnsi" w:cstheme="minorHAnsi"/>
          <w:b/>
          <w:sz w:val="22"/>
        </w:rPr>
        <w:t xml:space="preserve">(a) </w:t>
      </w:r>
      <w:r w:rsidR="00FC4328">
        <w:rPr>
          <w:rFonts w:asciiTheme="minorHAnsi" w:hAnsiTheme="minorHAnsi" w:cstheme="minorHAnsi"/>
          <w:b/>
          <w:sz w:val="22"/>
        </w:rPr>
        <w:tab/>
      </w:r>
      <w:r w:rsidR="00F46034">
        <w:rPr>
          <w:rFonts w:asciiTheme="minorHAnsi" w:hAnsiTheme="minorHAnsi" w:cstheme="minorHAnsi"/>
          <w:b/>
          <w:sz w:val="22"/>
        </w:rPr>
        <w:t>A n</w:t>
      </w:r>
      <w:r w:rsidR="00FE4407">
        <w:rPr>
          <w:rFonts w:asciiTheme="minorHAnsi" w:hAnsiTheme="minorHAnsi" w:cstheme="minorHAnsi"/>
          <w:b/>
          <w:sz w:val="22"/>
        </w:rPr>
        <w:t>ew l</w:t>
      </w:r>
      <w:r w:rsidRPr="001A46A3">
        <w:rPr>
          <w:rFonts w:asciiTheme="minorHAnsi" w:hAnsiTheme="minorHAnsi" w:cstheme="minorHAnsi"/>
          <w:b/>
          <w:sz w:val="22"/>
        </w:rPr>
        <w:t xml:space="preserve">ocal </w:t>
      </w:r>
      <w:r w:rsidR="00FE4407">
        <w:rPr>
          <w:rFonts w:asciiTheme="minorHAnsi" w:hAnsiTheme="minorHAnsi" w:cstheme="minorHAnsi"/>
          <w:b/>
          <w:sz w:val="22"/>
        </w:rPr>
        <w:t>mini</w:t>
      </w:r>
      <w:r w:rsidRPr="001A46A3">
        <w:rPr>
          <w:rFonts w:asciiTheme="minorHAnsi" w:hAnsiTheme="minorHAnsi" w:cstheme="minorHAnsi"/>
          <w:b/>
          <w:sz w:val="22"/>
        </w:rPr>
        <w:t>bus network</w:t>
      </w:r>
      <w:r w:rsidR="00FE4407">
        <w:rPr>
          <w:rFonts w:asciiTheme="minorHAnsi" w:hAnsiTheme="minorHAnsi" w:cstheme="minorHAnsi"/>
          <w:b/>
          <w:sz w:val="22"/>
        </w:rPr>
        <w:t xml:space="preserve">, or perhaps a single circular route </w:t>
      </w:r>
      <w:r w:rsidRPr="001A46A3">
        <w:rPr>
          <w:rFonts w:asciiTheme="minorHAnsi" w:hAnsiTheme="minorHAnsi" w:cstheme="minorHAnsi"/>
          <w:b/>
          <w:sz w:val="22"/>
        </w:rPr>
        <w:t>linking the wider parts of Elland, Greetland and Stainland</w:t>
      </w:r>
      <w:r w:rsidR="00FE4407">
        <w:rPr>
          <w:rFonts w:asciiTheme="minorHAnsi" w:hAnsiTheme="minorHAnsi" w:cstheme="minorHAnsi"/>
          <w:b/>
          <w:sz w:val="22"/>
        </w:rPr>
        <w:t xml:space="preserve"> with town centre, station and Lowfields. </w:t>
      </w:r>
      <w:r w:rsidR="00FC4328">
        <w:rPr>
          <w:rFonts w:asciiTheme="minorHAnsi" w:hAnsiTheme="minorHAnsi" w:cstheme="minorHAnsi"/>
          <w:sz w:val="22"/>
        </w:rPr>
        <w:t xml:space="preserve">The idea would be not just to take people to the station but provide an attractive, friendly, environmentally sound alternative to car travel for journeys around the locality. </w:t>
      </w:r>
    </w:p>
    <w:p w14:paraId="32145DA4" w14:textId="55DA4721" w:rsidR="00AB3485" w:rsidRPr="00FC4328" w:rsidRDefault="00AB3485" w:rsidP="00FC4328">
      <w:pPr>
        <w:spacing w:before="120"/>
        <w:ind w:left="1134" w:hanging="425"/>
        <w:rPr>
          <w:rFonts w:asciiTheme="minorHAnsi" w:hAnsiTheme="minorHAnsi" w:cstheme="minorHAnsi"/>
          <w:b/>
          <w:sz w:val="22"/>
          <w:szCs w:val="22"/>
        </w:rPr>
      </w:pPr>
      <w:r w:rsidRPr="001A46A3">
        <w:rPr>
          <w:rFonts w:asciiTheme="minorHAnsi" w:hAnsiTheme="minorHAnsi" w:cstheme="minorHAnsi"/>
          <w:b/>
          <w:sz w:val="22"/>
        </w:rPr>
        <w:t xml:space="preserve">(b) </w:t>
      </w:r>
      <w:r w:rsidR="00FC4328">
        <w:rPr>
          <w:rFonts w:asciiTheme="minorHAnsi" w:hAnsiTheme="minorHAnsi" w:cstheme="minorHAnsi"/>
          <w:b/>
          <w:sz w:val="22"/>
        </w:rPr>
        <w:tab/>
      </w:r>
      <w:r w:rsidRPr="001A46A3">
        <w:rPr>
          <w:rFonts w:asciiTheme="minorHAnsi" w:hAnsiTheme="minorHAnsi" w:cstheme="minorHAnsi"/>
          <w:b/>
          <w:sz w:val="22"/>
        </w:rPr>
        <w:t>Elland station as railhead for access to local NHS hospitals</w:t>
      </w:r>
      <w:r w:rsidR="00FE4407">
        <w:rPr>
          <w:rFonts w:asciiTheme="minorHAnsi" w:hAnsiTheme="minorHAnsi" w:cstheme="minorHAnsi"/>
          <w:b/>
          <w:sz w:val="22"/>
        </w:rPr>
        <w:t xml:space="preserve">. </w:t>
      </w:r>
      <w:r w:rsidR="00FE4407">
        <w:rPr>
          <w:rFonts w:asciiTheme="minorHAnsi" w:hAnsiTheme="minorHAnsi" w:cstheme="minorHAnsi"/>
          <w:sz w:val="22"/>
        </w:rPr>
        <w:t xml:space="preserve">The station will be about half way between Calderdale Royal Hospital and Huddersfield Royal Infirmary (both within Calderdale &amp; Huddersfield NHS Trust). Each hospital site will be within 10 min. drive of the station, helped by completion of current A629 road improvements. We would like to see the new station used as a railhead for hospital staff, visitors and patients, particularly those coming in from upper Calderdale. </w:t>
      </w:r>
      <w:r w:rsidR="00734DAE">
        <w:rPr>
          <w:rFonts w:asciiTheme="minorHAnsi" w:hAnsiTheme="minorHAnsi" w:cstheme="minorHAnsi"/>
          <w:sz w:val="22"/>
        </w:rPr>
        <w:t>There could</w:t>
      </w:r>
      <w:r w:rsidR="00FE4407">
        <w:rPr>
          <w:rFonts w:asciiTheme="minorHAnsi" w:hAnsiTheme="minorHAnsi" w:cstheme="minorHAnsi"/>
          <w:sz w:val="22"/>
        </w:rPr>
        <w:t xml:space="preserve"> be minibuses waiting at the station to take people to CRH and HRI</w:t>
      </w:r>
      <w:r w:rsidR="00FC4328">
        <w:rPr>
          <w:rFonts w:asciiTheme="minorHAnsi" w:hAnsiTheme="minorHAnsi" w:cstheme="minorHAnsi"/>
          <w:sz w:val="22"/>
        </w:rPr>
        <w:t>. The basis of this might a development of the existing private shuttle bus operated for staff and patients between t</w:t>
      </w:r>
      <w:r w:rsidR="00FC4328" w:rsidRPr="00FC4328">
        <w:rPr>
          <w:rFonts w:asciiTheme="minorHAnsi" w:hAnsiTheme="minorHAnsi" w:cstheme="minorHAnsi"/>
          <w:sz w:val="22"/>
          <w:szCs w:val="22"/>
        </w:rPr>
        <w:t>he two hospital sites by the Trust.</w:t>
      </w:r>
    </w:p>
    <w:p w14:paraId="7CAE329C" w14:textId="77777777" w:rsidR="007D3DC3" w:rsidRDefault="00FC4328" w:rsidP="00FD1E58">
      <w:pPr>
        <w:spacing w:before="120"/>
        <w:rPr>
          <w:rFonts w:asciiTheme="minorHAnsi" w:hAnsiTheme="minorHAnsi" w:cstheme="minorHAnsi"/>
          <w:sz w:val="22"/>
          <w:szCs w:val="22"/>
        </w:rPr>
      </w:pPr>
      <w:r w:rsidRPr="00FC4328">
        <w:rPr>
          <w:rFonts w:asciiTheme="minorHAnsi" w:hAnsiTheme="minorHAnsi" w:cstheme="minorHAnsi"/>
          <w:sz w:val="22"/>
          <w:szCs w:val="22"/>
        </w:rPr>
        <w:t xml:space="preserve">We hope </w:t>
      </w:r>
      <w:r>
        <w:rPr>
          <w:rFonts w:asciiTheme="minorHAnsi" w:hAnsiTheme="minorHAnsi" w:cstheme="minorHAnsi"/>
          <w:sz w:val="22"/>
          <w:szCs w:val="22"/>
        </w:rPr>
        <w:t xml:space="preserve">that </w:t>
      </w:r>
      <w:r w:rsidRPr="00FC4328">
        <w:rPr>
          <w:rFonts w:asciiTheme="minorHAnsi" w:hAnsiTheme="minorHAnsi" w:cstheme="minorHAnsi"/>
          <w:sz w:val="22"/>
          <w:szCs w:val="22"/>
        </w:rPr>
        <w:t xml:space="preserve">both </w:t>
      </w:r>
      <w:r>
        <w:rPr>
          <w:rFonts w:asciiTheme="minorHAnsi" w:hAnsiTheme="minorHAnsi" w:cstheme="minorHAnsi"/>
          <w:sz w:val="22"/>
          <w:szCs w:val="22"/>
        </w:rPr>
        <w:t>ideas (a) and (b) will be pursued</w:t>
      </w:r>
      <w:r w:rsidRPr="00FC4328">
        <w:rPr>
          <w:rFonts w:asciiTheme="minorHAnsi" w:hAnsiTheme="minorHAnsi" w:cstheme="minorHAnsi"/>
          <w:sz w:val="22"/>
          <w:szCs w:val="22"/>
        </w:rPr>
        <w:t>.</w:t>
      </w:r>
      <w:r>
        <w:rPr>
          <w:rFonts w:asciiTheme="minorHAnsi" w:hAnsiTheme="minorHAnsi" w:cstheme="minorHAnsi"/>
          <w:sz w:val="22"/>
          <w:szCs w:val="22"/>
        </w:rPr>
        <w:t xml:space="preserve"> </w:t>
      </w:r>
    </w:p>
    <w:p w14:paraId="04DD6E26" w14:textId="6ABD5771" w:rsidR="00734DAE" w:rsidRDefault="00FC4328" w:rsidP="00FD1E58">
      <w:pPr>
        <w:spacing w:before="120"/>
        <w:rPr>
          <w:rFonts w:asciiTheme="minorHAnsi" w:hAnsiTheme="minorHAnsi" w:cstheme="minorHAnsi"/>
          <w:sz w:val="22"/>
          <w:szCs w:val="22"/>
        </w:rPr>
      </w:pPr>
      <w:r>
        <w:rPr>
          <w:rFonts w:asciiTheme="minorHAnsi" w:hAnsiTheme="minorHAnsi" w:cstheme="minorHAnsi"/>
          <w:sz w:val="22"/>
          <w:szCs w:val="22"/>
        </w:rPr>
        <w:t xml:space="preserve">Use of low/zero-emission buses should be encouraged. </w:t>
      </w:r>
    </w:p>
    <w:p w14:paraId="7CD08C7F" w14:textId="77777777" w:rsidR="00734DAE" w:rsidRDefault="00734DAE" w:rsidP="00FD1E58">
      <w:pPr>
        <w:spacing w:before="120"/>
        <w:rPr>
          <w:rFonts w:asciiTheme="minorHAnsi" w:hAnsiTheme="minorHAnsi" w:cstheme="minorHAnsi"/>
          <w:b/>
          <w:szCs w:val="22"/>
        </w:rPr>
      </w:pPr>
    </w:p>
    <w:p w14:paraId="3AAE8CF7" w14:textId="07BD511D" w:rsidR="0014744A" w:rsidRPr="0014744A" w:rsidRDefault="0014744A" w:rsidP="00FD1E58">
      <w:pPr>
        <w:spacing w:before="120"/>
        <w:rPr>
          <w:rFonts w:asciiTheme="minorHAnsi" w:hAnsiTheme="minorHAnsi" w:cstheme="minorHAnsi"/>
          <w:b/>
          <w:sz w:val="22"/>
          <w:szCs w:val="22"/>
        </w:rPr>
      </w:pPr>
      <w:r w:rsidRPr="0014744A">
        <w:rPr>
          <w:rFonts w:asciiTheme="minorHAnsi" w:hAnsiTheme="minorHAnsi" w:cstheme="minorHAnsi"/>
          <w:b/>
          <w:szCs w:val="22"/>
        </w:rPr>
        <w:t>4.4</w:t>
      </w:r>
      <w:r w:rsidRPr="0014744A">
        <w:rPr>
          <w:rFonts w:asciiTheme="minorHAnsi" w:hAnsiTheme="minorHAnsi" w:cstheme="minorHAnsi"/>
          <w:b/>
          <w:szCs w:val="22"/>
        </w:rPr>
        <w:tab/>
        <w:t>Access</w:t>
      </w:r>
      <w:r>
        <w:rPr>
          <w:rFonts w:asciiTheme="minorHAnsi" w:hAnsiTheme="minorHAnsi" w:cstheme="minorHAnsi"/>
          <w:b/>
          <w:szCs w:val="22"/>
        </w:rPr>
        <w:t xml:space="preserve">, retailing and other arrangements </w:t>
      </w:r>
      <w:r w:rsidRPr="0014744A">
        <w:rPr>
          <w:rFonts w:asciiTheme="minorHAnsi" w:hAnsiTheme="minorHAnsi" w:cstheme="minorHAnsi"/>
          <w:b/>
          <w:szCs w:val="22"/>
        </w:rPr>
        <w:t>around the station site</w:t>
      </w:r>
    </w:p>
    <w:p w14:paraId="5DEF21BF" w14:textId="27ECF716" w:rsidR="0014744A" w:rsidRDefault="0014744A" w:rsidP="0014744A">
      <w:pPr>
        <w:rPr>
          <w:rFonts w:asciiTheme="minorHAnsi" w:hAnsiTheme="minorHAnsi" w:cstheme="minorHAnsi"/>
          <w:sz w:val="22"/>
          <w:szCs w:val="22"/>
        </w:rPr>
      </w:pPr>
      <w:r w:rsidRPr="0014744A">
        <w:rPr>
          <w:rFonts w:asciiTheme="minorHAnsi" w:hAnsiTheme="minorHAnsi" w:cstheme="minorHAnsi"/>
          <w:b/>
          <w:sz w:val="22"/>
          <w:szCs w:val="22"/>
        </w:rPr>
        <w:tab/>
      </w:r>
      <w:r w:rsidRPr="0014744A">
        <w:rPr>
          <w:rFonts w:asciiTheme="minorHAnsi" w:hAnsiTheme="minorHAnsi" w:cstheme="minorHAnsi"/>
          <w:sz w:val="22"/>
          <w:szCs w:val="22"/>
        </w:rPr>
        <w:t xml:space="preserve">The </w:t>
      </w:r>
      <w:r>
        <w:rPr>
          <w:rFonts w:asciiTheme="minorHAnsi" w:hAnsiTheme="minorHAnsi" w:cstheme="minorHAnsi"/>
          <w:sz w:val="22"/>
          <w:szCs w:val="22"/>
        </w:rPr>
        <w:t>arrangements proposed are generally impressive, and the additional stepped pedestrian entrances at the west end of the platforms are welcome. Some specific points:</w:t>
      </w:r>
    </w:p>
    <w:p w14:paraId="3808DC6E" w14:textId="77777777" w:rsidR="0014744A" w:rsidRDefault="0014744A" w:rsidP="00734DAE">
      <w:pPr>
        <w:pStyle w:val="ListParagraph"/>
        <w:numPr>
          <w:ilvl w:val="0"/>
          <w:numId w:val="33"/>
        </w:numPr>
        <w:spacing w:before="120"/>
        <w:ind w:left="714" w:hanging="357"/>
        <w:contextualSpacing w:val="0"/>
        <w:rPr>
          <w:rFonts w:asciiTheme="minorHAnsi" w:hAnsiTheme="minorHAnsi" w:cstheme="minorHAnsi"/>
          <w:sz w:val="22"/>
          <w:szCs w:val="22"/>
        </w:rPr>
      </w:pPr>
      <w:r>
        <w:rPr>
          <w:rFonts w:asciiTheme="minorHAnsi" w:hAnsiTheme="minorHAnsi" w:cstheme="minorHAnsi"/>
          <w:sz w:val="22"/>
          <w:szCs w:val="22"/>
        </w:rPr>
        <w:t xml:space="preserve">The train operating company will need to provide at least two ticket vending machines on each platform (or at least one at each of the four entrances). </w:t>
      </w:r>
    </w:p>
    <w:p w14:paraId="13F61115" w14:textId="34D36E98" w:rsidR="0014744A" w:rsidRDefault="0014744A" w:rsidP="00734DAE">
      <w:pPr>
        <w:pStyle w:val="ListParagraph"/>
        <w:numPr>
          <w:ilvl w:val="0"/>
          <w:numId w:val="33"/>
        </w:numPr>
        <w:spacing w:before="120"/>
        <w:ind w:left="714" w:hanging="357"/>
        <w:contextualSpacing w:val="0"/>
        <w:rPr>
          <w:rFonts w:asciiTheme="minorHAnsi" w:hAnsiTheme="minorHAnsi" w:cstheme="minorHAnsi"/>
          <w:sz w:val="22"/>
          <w:szCs w:val="22"/>
        </w:rPr>
      </w:pPr>
      <w:r>
        <w:rPr>
          <w:rFonts w:asciiTheme="minorHAnsi" w:hAnsiTheme="minorHAnsi" w:cstheme="minorHAnsi"/>
          <w:sz w:val="22"/>
          <w:szCs w:val="22"/>
        </w:rPr>
        <w:t xml:space="preserve">Given the current franchise proposal to provide partial staffing at Brighouse it would be logical to assume similar for Elland. Provision for some </w:t>
      </w:r>
      <w:r w:rsidR="001A14E2">
        <w:rPr>
          <w:rFonts w:asciiTheme="minorHAnsi" w:hAnsiTheme="minorHAnsi" w:cstheme="minorHAnsi"/>
          <w:sz w:val="22"/>
          <w:szCs w:val="22"/>
        </w:rPr>
        <w:t>form of staff accommodation</w:t>
      </w:r>
      <w:r>
        <w:rPr>
          <w:rFonts w:asciiTheme="minorHAnsi" w:hAnsiTheme="minorHAnsi" w:cstheme="minorHAnsi"/>
          <w:sz w:val="22"/>
          <w:szCs w:val="22"/>
        </w:rPr>
        <w:t xml:space="preserve"> may therefore be required.</w:t>
      </w:r>
    </w:p>
    <w:p w14:paraId="48CFC6FC" w14:textId="38A8A928" w:rsidR="0014744A" w:rsidRDefault="0014744A" w:rsidP="00734DAE">
      <w:pPr>
        <w:pStyle w:val="ListParagraph"/>
        <w:numPr>
          <w:ilvl w:val="0"/>
          <w:numId w:val="33"/>
        </w:numPr>
        <w:spacing w:before="120"/>
        <w:ind w:left="714" w:hanging="357"/>
        <w:contextualSpacing w:val="0"/>
        <w:rPr>
          <w:rFonts w:asciiTheme="minorHAnsi" w:hAnsiTheme="minorHAnsi" w:cstheme="minorHAnsi"/>
          <w:sz w:val="22"/>
          <w:szCs w:val="22"/>
        </w:rPr>
      </w:pPr>
      <w:r>
        <w:rPr>
          <w:rFonts w:asciiTheme="minorHAnsi" w:hAnsiTheme="minorHAnsi" w:cstheme="minorHAnsi"/>
          <w:sz w:val="22"/>
          <w:szCs w:val="22"/>
        </w:rPr>
        <w:t>The use of lifts for to provide step-free access is noted. For obvious reasons the provision of ramps in addition would be desirable.</w:t>
      </w:r>
    </w:p>
    <w:p w14:paraId="396E294A" w14:textId="7E3C2FAD" w:rsidR="0014744A" w:rsidRDefault="0014744A" w:rsidP="00734DAE">
      <w:pPr>
        <w:pStyle w:val="ListParagraph"/>
        <w:numPr>
          <w:ilvl w:val="0"/>
          <w:numId w:val="33"/>
        </w:numPr>
        <w:spacing w:before="120"/>
        <w:ind w:left="714" w:hanging="357"/>
        <w:contextualSpacing w:val="0"/>
        <w:rPr>
          <w:rFonts w:asciiTheme="minorHAnsi" w:hAnsiTheme="minorHAnsi" w:cstheme="minorHAnsi"/>
          <w:sz w:val="22"/>
          <w:szCs w:val="22"/>
        </w:rPr>
      </w:pPr>
      <w:r>
        <w:rPr>
          <w:rFonts w:asciiTheme="minorHAnsi" w:hAnsiTheme="minorHAnsi" w:cstheme="minorHAnsi"/>
          <w:sz w:val="22"/>
          <w:szCs w:val="22"/>
        </w:rPr>
        <w:t xml:space="preserve">Main access between the two platforms </w:t>
      </w:r>
      <w:r w:rsidR="002A4222">
        <w:rPr>
          <w:rFonts w:asciiTheme="minorHAnsi" w:hAnsiTheme="minorHAnsi" w:cstheme="minorHAnsi"/>
          <w:sz w:val="22"/>
          <w:szCs w:val="22"/>
        </w:rPr>
        <w:t xml:space="preserve">will be via the existing Lowfields Way road under-bridge. The bridge is quite wide and may </w:t>
      </w:r>
      <w:r w:rsidR="001A14E2">
        <w:rPr>
          <w:rFonts w:asciiTheme="minorHAnsi" w:hAnsiTheme="minorHAnsi" w:cstheme="minorHAnsi"/>
          <w:sz w:val="22"/>
          <w:szCs w:val="22"/>
        </w:rPr>
        <w:t>have</w:t>
      </w:r>
      <w:r w:rsidR="002A4222">
        <w:rPr>
          <w:rFonts w:asciiTheme="minorHAnsi" w:hAnsiTheme="minorHAnsi" w:cstheme="minorHAnsi"/>
          <w:sz w:val="22"/>
          <w:szCs w:val="22"/>
        </w:rPr>
        <w:t xml:space="preserve"> space for a ramp rising within its arch</w:t>
      </w:r>
      <w:r w:rsidR="007D3DC3">
        <w:rPr>
          <w:rFonts w:asciiTheme="minorHAnsi" w:hAnsiTheme="minorHAnsi" w:cstheme="minorHAnsi"/>
          <w:sz w:val="22"/>
          <w:szCs w:val="22"/>
        </w:rPr>
        <w:t>.</w:t>
      </w:r>
      <w:r w:rsidR="002A4222">
        <w:rPr>
          <w:rFonts w:asciiTheme="minorHAnsi" w:hAnsiTheme="minorHAnsi" w:cstheme="minorHAnsi"/>
          <w:sz w:val="22"/>
          <w:szCs w:val="22"/>
        </w:rPr>
        <w:t xml:space="preserve"> </w:t>
      </w:r>
      <w:r w:rsidR="007D3DC3">
        <w:rPr>
          <w:rFonts w:asciiTheme="minorHAnsi" w:hAnsiTheme="minorHAnsi" w:cstheme="minorHAnsi"/>
          <w:sz w:val="22"/>
          <w:szCs w:val="22"/>
        </w:rPr>
        <w:t>This would</w:t>
      </w:r>
      <w:r w:rsidR="002A4222">
        <w:rPr>
          <w:rFonts w:asciiTheme="minorHAnsi" w:hAnsiTheme="minorHAnsi" w:cstheme="minorHAnsi"/>
          <w:sz w:val="22"/>
          <w:szCs w:val="22"/>
        </w:rPr>
        <w:t xml:space="preserve"> give a more direct-feeling access from the main entrance and car park to the platform on the north side. We hope this might be considered as part of the detailed design work. Whatever the solution there needs to be a segregation of passengers moving between the sides of the station from traffic in Lowfields Way.  </w:t>
      </w:r>
    </w:p>
    <w:p w14:paraId="67506B6B" w14:textId="57EFC256" w:rsidR="001A14E2" w:rsidRPr="0014744A" w:rsidRDefault="001A14E2" w:rsidP="00734DAE">
      <w:pPr>
        <w:pStyle w:val="ListParagraph"/>
        <w:numPr>
          <w:ilvl w:val="0"/>
          <w:numId w:val="33"/>
        </w:numPr>
        <w:spacing w:before="120"/>
        <w:ind w:left="714" w:hanging="357"/>
        <w:contextualSpacing w:val="0"/>
        <w:rPr>
          <w:rFonts w:asciiTheme="minorHAnsi" w:hAnsiTheme="minorHAnsi" w:cstheme="minorHAnsi"/>
          <w:sz w:val="22"/>
          <w:szCs w:val="22"/>
        </w:rPr>
      </w:pPr>
      <w:r>
        <w:rPr>
          <w:rFonts w:asciiTheme="minorHAnsi" w:hAnsiTheme="minorHAnsi" w:cstheme="minorHAnsi"/>
          <w:sz w:val="22"/>
          <w:szCs w:val="22"/>
        </w:rPr>
        <w:t xml:space="preserve">Disabled parking and general drop-off/pick-up areas need to be as close as possible to the east end of the site where Lowfields Way goes under the railway. </w:t>
      </w:r>
      <w:r w:rsidR="007D3DC3">
        <w:rPr>
          <w:rFonts w:asciiTheme="minorHAnsi" w:hAnsiTheme="minorHAnsi" w:cstheme="minorHAnsi"/>
          <w:sz w:val="22"/>
          <w:szCs w:val="22"/>
        </w:rPr>
        <w:t xml:space="preserve">This should avoid access to the far platform being unduly indirect. An additional drop off-point might be considered on the north side close to the lift. </w:t>
      </w:r>
    </w:p>
    <w:p w14:paraId="5C64B0AA" w14:textId="77777777" w:rsidR="0014744A" w:rsidRPr="0014744A" w:rsidRDefault="0014744A" w:rsidP="00E945BB">
      <w:pPr>
        <w:spacing w:before="120"/>
        <w:jc w:val="right"/>
        <w:rPr>
          <w:rFonts w:asciiTheme="minorHAnsi" w:hAnsiTheme="minorHAnsi" w:cstheme="minorHAnsi"/>
          <w:sz w:val="18"/>
        </w:rPr>
      </w:pPr>
    </w:p>
    <w:p w14:paraId="1D232022" w14:textId="53576FB1" w:rsidR="00E945BB" w:rsidRPr="00734DAE" w:rsidRDefault="00E945BB" w:rsidP="00734DAE">
      <w:pPr>
        <w:pBdr>
          <w:top w:val="single" w:sz="4" w:space="1" w:color="auto"/>
        </w:pBdr>
        <w:jc w:val="right"/>
        <w:rPr>
          <w:rFonts w:asciiTheme="minorHAnsi" w:hAnsiTheme="minorHAnsi" w:cstheme="minorHAnsi"/>
          <w:sz w:val="28"/>
        </w:rPr>
      </w:pPr>
      <w:r w:rsidRPr="00734DAE">
        <w:rPr>
          <w:rFonts w:asciiTheme="minorHAnsi" w:hAnsiTheme="minorHAnsi" w:cstheme="minorHAnsi"/>
          <w:sz w:val="28"/>
        </w:rPr>
        <w:t>JSW</w:t>
      </w:r>
    </w:p>
    <w:p w14:paraId="5DBA2126" w14:textId="051D8661" w:rsidR="00E945BB" w:rsidRPr="00734DAE" w:rsidRDefault="00AB3485" w:rsidP="00734DAE">
      <w:pPr>
        <w:jc w:val="right"/>
        <w:rPr>
          <w:rFonts w:asciiTheme="minorHAnsi" w:hAnsiTheme="minorHAnsi" w:cstheme="minorHAnsi"/>
          <w:sz w:val="28"/>
        </w:rPr>
      </w:pPr>
      <w:r w:rsidRPr="00734DAE">
        <w:rPr>
          <w:rFonts w:asciiTheme="minorHAnsi" w:hAnsiTheme="minorHAnsi" w:cstheme="minorHAnsi"/>
          <w:sz w:val="28"/>
        </w:rPr>
        <w:t>1</w:t>
      </w:r>
      <w:r w:rsidR="00734DAE" w:rsidRPr="00734DAE">
        <w:rPr>
          <w:rFonts w:asciiTheme="minorHAnsi" w:hAnsiTheme="minorHAnsi" w:cstheme="minorHAnsi"/>
          <w:sz w:val="28"/>
        </w:rPr>
        <w:t>2</w:t>
      </w:r>
      <w:r w:rsidR="00E146E7" w:rsidRPr="00734DAE">
        <w:rPr>
          <w:rFonts w:asciiTheme="minorHAnsi" w:hAnsiTheme="minorHAnsi" w:cstheme="minorHAnsi"/>
          <w:sz w:val="28"/>
        </w:rPr>
        <w:t>.vii.</w:t>
      </w:r>
      <w:r w:rsidR="00E945BB" w:rsidRPr="00734DAE">
        <w:rPr>
          <w:rFonts w:asciiTheme="minorHAnsi" w:hAnsiTheme="minorHAnsi" w:cstheme="minorHAnsi"/>
          <w:sz w:val="28"/>
        </w:rPr>
        <w:t>18</w:t>
      </w:r>
    </w:p>
    <w:p w14:paraId="79FC3A7F" w14:textId="77777777" w:rsidR="00734DAE" w:rsidRDefault="00734DAE" w:rsidP="00734DAE">
      <w:pPr>
        <w:jc w:val="right"/>
        <w:rPr>
          <w:rFonts w:asciiTheme="minorHAnsi" w:hAnsiTheme="minorHAnsi" w:cstheme="minorHAnsi"/>
          <w:sz w:val="22"/>
        </w:rPr>
      </w:pPr>
      <w:r>
        <w:rPr>
          <w:rFonts w:asciiTheme="minorHAnsi" w:hAnsiTheme="minorHAnsi" w:cstheme="minorHAnsi"/>
          <w:sz w:val="22"/>
        </w:rPr>
        <w:t>(as discussed at HADRAG committee meeting 9.vii.18</w:t>
      </w:r>
    </w:p>
    <w:p w14:paraId="58B8DD3A" w14:textId="2C029433" w:rsidR="00734DAE" w:rsidRPr="00674379" w:rsidRDefault="00734DAE" w:rsidP="00734DAE">
      <w:pPr>
        <w:jc w:val="right"/>
        <w:rPr>
          <w:rFonts w:asciiTheme="minorHAnsi" w:hAnsiTheme="minorHAnsi" w:cstheme="minorHAnsi"/>
          <w:sz w:val="22"/>
        </w:rPr>
      </w:pPr>
      <w:r>
        <w:rPr>
          <w:rFonts w:asciiTheme="minorHAnsi" w:hAnsiTheme="minorHAnsi" w:cstheme="minorHAnsi"/>
          <w:sz w:val="22"/>
        </w:rPr>
        <w:t>and based on the group’s existing policies)</w:t>
      </w:r>
    </w:p>
    <w:sectPr w:rsidR="00734DAE" w:rsidRPr="00674379" w:rsidSect="00D41B25">
      <w:headerReference w:type="default" r:id="rId9"/>
      <w:footerReference w:type="default" r:id="rId10"/>
      <w:footerReference w:type="first" r:id="rId11"/>
      <w:pgSz w:w="12240" w:h="15840" w:code="1"/>
      <w:pgMar w:top="567" w:right="1077" w:bottom="851" w:left="107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49DD57" w14:textId="77777777" w:rsidR="00C02D96" w:rsidRDefault="00C02D96">
      <w:r>
        <w:separator/>
      </w:r>
    </w:p>
  </w:endnote>
  <w:endnote w:type="continuationSeparator" w:id="0">
    <w:p w14:paraId="1F3A074D" w14:textId="77777777" w:rsidR="00C02D96" w:rsidRDefault="00C02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atang">
    <w:altName w:val="Batang"/>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Estrangelo Edessa">
    <w:panose1 w:val="00000000000000000000"/>
    <w:charset w:val="00"/>
    <w:family w:val="script"/>
    <w:pitch w:val="variable"/>
    <w:sig w:usb0="80002043" w:usb1="00000000" w:usb2="0000008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E5D804" w14:textId="77777777" w:rsidR="001B7441" w:rsidRPr="00D41B25" w:rsidRDefault="001B7441" w:rsidP="00691AAA">
    <w:pPr>
      <w:pStyle w:val="Heading1"/>
      <w:pBdr>
        <w:top w:val="single" w:sz="8" w:space="1" w:color="000080"/>
      </w:pBdr>
      <w:shd w:val="clear" w:color="auto" w:fill="FFFFCC"/>
      <w:jc w:val="center"/>
      <w:rPr>
        <w:rFonts w:ascii="Georgia" w:hAnsi="Georgia" w:cs="Estrangelo Edessa"/>
        <w:b w:val="0"/>
        <w:i/>
        <w:iCs/>
        <w:color w:val="0000FF"/>
      </w:rPr>
    </w:pPr>
    <w:r w:rsidRPr="00D41B25">
      <w:rPr>
        <w:rFonts w:ascii="Georgia" w:hAnsi="Georgia" w:cs="Estrangelo Edessa"/>
        <w:b w:val="0"/>
        <w:i/>
        <w:iCs/>
        <w:color w:val="0000FF"/>
      </w:rPr>
      <w:t xml:space="preserve">For rail development along the </w:t>
    </w:r>
    <w:smartTag w:uri="urn:schemas-microsoft-com:office:smarttags" w:element="PlaceName">
      <w:r w:rsidRPr="00D41B25">
        <w:rPr>
          <w:rFonts w:ascii="Georgia" w:hAnsi="Georgia" w:cs="Estrangelo Edessa"/>
          <w:b w:val="0"/>
          <w:i/>
          <w:iCs/>
          <w:color w:val="0000FF"/>
        </w:rPr>
        <w:t>Calder</w:t>
      </w:r>
    </w:smartTag>
    <w:r w:rsidRPr="00D41B25">
      <w:rPr>
        <w:rFonts w:ascii="Georgia" w:hAnsi="Georgia" w:cs="Estrangelo Edessa"/>
        <w:b w:val="0"/>
        <w:i/>
        <w:iCs/>
        <w:color w:val="0000FF"/>
      </w:rPr>
      <w:t xml:space="preserve"> </w:t>
    </w:r>
    <w:smartTag w:uri="urn:schemas-microsoft-com:office:smarttags" w:element="PlaceType">
      <w:r w:rsidRPr="00D41B25">
        <w:rPr>
          <w:rFonts w:ascii="Georgia" w:hAnsi="Georgia" w:cs="Estrangelo Edessa"/>
          <w:b w:val="0"/>
          <w:i/>
          <w:iCs/>
          <w:color w:val="0000FF"/>
        </w:rPr>
        <w:t>Valley</w:t>
      </w:r>
    </w:smartTag>
    <w:r w:rsidRPr="00D41B25">
      <w:rPr>
        <w:rFonts w:ascii="Georgia" w:hAnsi="Georgia" w:cs="Estrangelo Edessa"/>
        <w:b w:val="0"/>
        <w:i/>
        <w:iCs/>
        <w:color w:val="0000FF"/>
      </w:rPr>
      <w:t xml:space="preserve"> lines in West Yorkshire and the </w:t>
    </w:r>
    <w:smartTag w:uri="urn:schemas-microsoft-com:office:smarttags" w:element="place">
      <w:r w:rsidRPr="00D41B25">
        <w:rPr>
          <w:rFonts w:ascii="Georgia" w:hAnsi="Georgia" w:cs="Estrangelo Edessa"/>
          <w:b w:val="0"/>
          <w:i/>
          <w:iCs/>
          <w:color w:val="0000FF"/>
        </w:rPr>
        <w:t>Pennines</w:t>
      </w:r>
    </w:smartTag>
    <w:r w:rsidRPr="00D41B25">
      <w:rPr>
        <w:rFonts w:ascii="Georgia" w:hAnsi="Georgia" w:cs="Estrangelo Edessa"/>
        <w:b w:val="0"/>
        <w:i/>
        <w:iCs/>
        <w:color w:val="0000FF"/>
      </w:rPr>
      <w:t xml:space="preserve"> </w:t>
    </w:r>
  </w:p>
  <w:p w14:paraId="509CBDA9" w14:textId="77777777" w:rsidR="001B7441" w:rsidRDefault="001B74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32C259" w14:textId="77777777" w:rsidR="001B7441" w:rsidRPr="00D41B25" w:rsidRDefault="001B7441" w:rsidP="00691AAA">
    <w:pPr>
      <w:pStyle w:val="Heading1"/>
      <w:pBdr>
        <w:top w:val="single" w:sz="8" w:space="1" w:color="000080"/>
      </w:pBdr>
      <w:shd w:val="clear" w:color="auto" w:fill="FFFFCC"/>
      <w:jc w:val="center"/>
      <w:rPr>
        <w:rFonts w:ascii="Georgia" w:hAnsi="Georgia" w:cs="Estrangelo Edessa"/>
        <w:b w:val="0"/>
        <w:i/>
        <w:iCs/>
        <w:color w:val="0000FF"/>
      </w:rPr>
    </w:pPr>
    <w:r>
      <w:rPr>
        <w:rFonts w:ascii="Georgia" w:hAnsi="Georgia" w:cs="Estrangelo Edessa"/>
        <w:b w:val="0"/>
        <w:i/>
        <w:iCs/>
        <w:color w:val="0000FF"/>
      </w:rPr>
      <w:t>speaking out locally for rail improvement</w:t>
    </w:r>
    <w:r w:rsidRPr="00D41B25">
      <w:rPr>
        <w:rFonts w:ascii="Georgia" w:hAnsi="Georgia" w:cs="Estrangelo Edessa"/>
        <w:b w:val="0"/>
        <w:i/>
        <w:iCs/>
        <w:color w:val="0000FF"/>
      </w:rPr>
      <w:t xml:space="preserve"> </w:t>
    </w:r>
  </w:p>
  <w:p w14:paraId="1B56A095" w14:textId="77777777" w:rsidR="001B7441" w:rsidRDefault="001B74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FA865E" w14:textId="77777777" w:rsidR="00C02D96" w:rsidRDefault="00C02D96">
      <w:r>
        <w:separator/>
      </w:r>
    </w:p>
  </w:footnote>
  <w:footnote w:type="continuationSeparator" w:id="0">
    <w:p w14:paraId="0E1AA984" w14:textId="77777777" w:rsidR="00C02D96" w:rsidRDefault="00C02D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8CD455" w14:textId="77777777" w:rsidR="001B7441" w:rsidRPr="00D41B25" w:rsidRDefault="001B7441" w:rsidP="00691AAA">
    <w:pPr>
      <w:pStyle w:val="Header"/>
      <w:pBdr>
        <w:bottom w:val="single" w:sz="8" w:space="1" w:color="000080"/>
      </w:pBdr>
      <w:shd w:val="clear" w:color="auto" w:fill="FFFFCC"/>
      <w:jc w:val="right"/>
      <w:rPr>
        <w:color w:val="000080"/>
      </w:rPr>
    </w:pPr>
    <w:r w:rsidRPr="00D41B25">
      <w:rPr>
        <w:color w:val="000080"/>
      </w:rPr>
      <w:t xml:space="preserve">HADRAG, page </w:t>
    </w:r>
    <w:r w:rsidRPr="00D41B25">
      <w:rPr>
        <w:rStyle w:val="PageNumber"/>
        <w:color w:val="000080"/>
      </w:rPr>
      <w:fldChar w:fldCharType="begin"/>
    </w:r>
    <w:r w:rsidRPr="00D41B25">
      <w:rPr>
        <w:rStyle w:val="PageNumber"/>
        <w:color w:val="000080"/>
      </w:rPr>
      <w:instrText xml:space="preserve"> PAGE </w:instrText>
    </w:r>
    <w:r w:rsidRPr="00D41B25">
      <w:rPr>
        <w:rStyle w:val="PageNumber"/>
        <w:color w:val="000080"/>
      </w:rPr>
      <w:fldChar w:fldCharType="separate"/>
    </w:r>
    <w:r>
      <w:rPr>
        <w:rStyle w:val="PageNumber"/>
        <w:noProof/>
        <w:color w:val="000080"/>
      </w:rPr>
      <w:t>2</w:t>
    </w:r>
    <w:r w:rsidRPr="00D41B25">
      <w:rPr>
        <w:rStyle w:val="PageNumber"/>
        <w:color w:val="000080"/>
      </w:rPr>
      <w:fldChar w:fldCharType="end"/>
    </w:r>
    <w:r w:rsidRPr="00D41B25">
      <w:rPr>
        <w:color w:val="00008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77A74"/>
    <w:multiLevelType w:val="hybridMultilevel"/>
    <w:tmpl w:val="048494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4E2B3B"/>
    <w:multiLevelType w:val="hybridMultilevel"/>
    <w:tmpl w:val="4AB4304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 w15:restartNumberingAfterBreak="0">
    <w:nsid w:val="0B1B4AB1"/>
    <w:multiLevelType w:val="hybridMultilevel"/>
    <w:tmpl w:val="36F6C410"/>
    <w:lvl w:ilvl="0" w:tplc="08090001">
      <w:start w:val="1"/>
      <w:numFmt w:val="bullet"/>
      <w:lvlText w:val=""/>
      <w:lvlJc w:val="left"/>
      <w:pPr>
        <w:ind w:left="1443" w:hanging="360"/>
      </w:pPr>
      <w:rPr>
        <w:rFonts w:ascii="Symbol" w:hAnsi="Symbol" w:hint="default"/>
      </w:rPr>
    </w:lvl>
    <w:lvl w:ilvl="1" w:tplc="08090003" w:tentative="1">
      <w:start w:val="1"/>
      <w:numFmt w:val="bullet"/>
      <w:lvlText w:val="o"/>
      <w:lvlJc w:val="left"/>
      <w:pPr>
        <w:ind w:left="2163" w:hanging="360"/>
      </w:pPr>
      <w:rPr>
        <w:rFonts w:ascii="Courier New" w:hAnsi="Courier New" w:cs="Courier New" w:hint="default"/>
      </w:rPr>
    </w:lvl>
    <w:lvl w:ilvl="2" w:tplc="08090005" w:tentative="1">
      <w:start w:val="1"/>
      <w:numFmt w:val="bullet"/>
      <w:lvlText w:val=""/>
      <w:lvlJc w:val="left"/>
      <w:pPr>
        <w:ind w:left="2883" w:hanging="360"/>
      </w:pPr>
      <w:rPr>
        <w:rFonts w:ascii="Wingdings" w:hAnsi="Wingdings" w:hint="default"/>
      </w:rPr>
    </w:lvl>
    <w:lvl w:ilvl="3" w:tplc="08090001" w:tentative="1">
      <w:start w:val="1"/>
      <w:numFmt w:val="bullet"/>
      <w:lvlText w:val=""/>
      <w:lvlJc w:val="left"/>
      <w:pPr>
        <w:ind w:left="3603" w:hanging="360"/>
      </w:pPr>
      <w:rPr>
        <w:rFonts w:ascii="Symbol" w:hAnsi="Symbol" w:hint="default"/>
      </w:rPr>
    </w:lvl>
    <w:lvl w:ilvl="4" w:tplc="08090003" w:tentative="1">
      <w:start w:val="1"/>
      <w:numFmt w:val="bullet"/>
      <w:lvlText w:val="o"/>
      <w:lvlJc w:val="left"/>
      <w:pPr>
        <w:ind w:left="4323" w:hanging="360"/>
      </w:pPr>
      <w:rPr>
        <w:rFonts w:ascii="Courier New" w:hAnsi="Courier New" w:cs="Courier New" w:hint="default"/>
      </w:rPr>
    </w:lvl>
    <w:lvl w:ilvl="5" w:tplc="08090005" w:tentative="1">
      <w:start w:val="1"/>
      <w:numFmt w:val="bullet"/>
      <w:lvlText w:val=""/>
      <w:lvlJc w:val="left"/>
      <w:pPr>
        <w:ind w:left="5043" w:hanging="360"/>
      </w:pPr>
      <w:rPr>
        <w:rFonts w:ascii="Wingdings" w:hAnsi="Wingdings" w:hint="default"/>
      </w:rPr>
    </w:lvl>
    <w:lvl w:ilvl="6" w:tplc="08090001" w:tentative="1">
      <w:start w:val="1"/>
      <w:numFmt w:val="bullet"/>
      <w:lvlText w:val=""/>
      <w:lvlJc w:val="left"/>
      <w:pPr>
        <w:ind w:left="5763" w:hanging="360"/>
      </w:pPr>
      <w:rPr>
        <w:rFonts w:ascii="Symbol" w:hAnsi="Symbol" w:hint="default"/>
      </w:rPr>
    </w:lvl>
    <w:lvl w:ilvl="7" w:tplc="08090003" w:tentative="1">
      <w:start w:val="1"/>
      <w:numFmt w:val="bullet"/>
      <w:lvlText w:val="o"/>
      <w:lvlJc w:val="left"/>
      <w:pPr>
        <w:ind w:left="6483" w:hanging="360"/>
      </w:pPr>
      <w:rPr>
        <w:rFonts w:ascii="Courier New" w:hAnsi="Courier New" w:cs="Courier New" w:hint="default"/>
      </w:rPr>
    </w:lvl>
    <w:lvl w:ilvl="8" w:tplc="08090005" w:tentative="1">
      <w:start w:val="1"/>
      <w:numFmt w:val="bullet"/>
      <w:lvlText w:val=""/>
      <w:lvlJc w:val="left"/>
      <w:pPr>
        <w:ind w:left="7203" w:hanging="360"/>
      </w:pPr>
      <w:rPr>
        <w:rFonts w:ascii="Wingdings" w:hAnsi="Wingdings" w:hint="default"/>
      </w:rPr>
    </w:lvl>
  </w:abstractNum>
  <w:abstractNum w:abstractNumId="3" w15:restartNumberingAfterBreak="0">
    <w:nsid w:val="11CE38A1"/>
    <w:multiLevelType w:val="hybridMultilevel"/>
    <w:tmpl w:val="70807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150C62"/>
    <w:multiLevelType w:val="hybridMultilevel"/>
    <w:tmpl w:val="73CE2F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5D421A"/>
    <w:multiLevelType w:val="hybridMultilevel"/>
    <w:tmpl w:val="14B83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0701F2"/>
    <w:multiLevelType w:val="hybridMultilevel"/>
    <w:tmpl w:val="8D1E5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A00D11"/>
    <w:multiLevelType w:val="hybridMultilevel"/>
    <w:tmpl w:val="EE2EDCF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FC86950"/>
    <w:multiLevelType w:val="hybridMultilevel"/>
    <w:tmpl w:val="669604AC"/>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9" w15:restartNumberingAfterBreak="0">
    <w:nsid w:val="1FE2463E"/>
    <w:multiLevelType w:val="hybridMultilevel"/>
    <w:tmpl w:val="D214C480"/>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0" w15:restartNumberingAfterBreak="0">
    <w:nsid w:val="27BD320E"/>
    <w:multiLevelType w:val="hybridMultilevel"/>
    <w:tmpl w:val="2620E2EC"/>
    <w:lvl w:ilvl="0" w:tplc="092661D2">
      <w:start w:val="6"/>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1" w15:restartNumberingAfterBreak="0">
    <w:nsid w:val="28307C39"/>
    <w:multiLevelType w:val="hybridMultilevel"/>
    <w:tmpl w:val="D778CD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CE74F66"/>
    <w:multiLevelType w:val="hybridMultilevel"/>
    <w:tmpl w:val="935EED02"/>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3" w15:restartNumberingAfterBreak="0">
    <w:nsid w:val="2D8B6873"/>
    <w:multiLevelType w:val="hybridMultilevel"/>
    <w:tmpl w:val="C20CC3D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F980A13"/>
    <w:multiLevelType w:val="hybridMultilevel"/>
    <w:tmpl w:val="851C1FD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15:restartNumberingAfterBreak="0">
    <w:nsid w:val="30D51B01"/>
    <w:multiLevelType w:val="hybridMultilevel"/>
    <w:tmpl w:val="68786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0FE4DDC"/>
    <w:multiLevelType w:val="hybridMultilevel"/>
    <w:tmpl w:val="A112DE2E"/>
    <w:lvl w:ilvl="0" w:tplc="338A7C22">
      <w:start w:val="6"/>
      <w:numFmt w:val="lowerLetter"/>
      <w:lvlText w:val="%1)"/>
      <w:lvlJc w:val="left"/>
      <w:pPr>
        <w:ind w:left="1211" w:hanging="360"/>
      </w:pPr>
      <w:rPr>
        <w:rFonts w:hint="default"/>
        <w:b/>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7" w15:restartNumberingAfterBreak="0">
    <w:nsid w:val="34817E62"/>
    <w:multiLevelType w:val="hybridMultilevel"/>
    <w:tmpl w:val="71F435B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35EF4AC8"/>
    <w:multiLevelType w:val="hybridMultilevel"/>
    <w:tmpl w:val="4B5460C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9" w15:restartNumberingAfterBreak="0">
    <w:nsid w:val="40733CE2"/>
    <w:multiLevelType w:val="hybridMultilevel"/>
    <w:tmpl w:val="AEF21AD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409F4DC6"/>
    <w:multiLevelType w:val="hybridMultilevel"/>
    <w:tmpl w:val="7A64C8E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1" w15:restartNumberingAfterBreak="0">
    <w:nsid w:val="43D61E2B"/>
    <w:multiLevelType w:val="multilevel"/>
    <w:tmpl w:val="A0AA241E"/>
    <w:lvl w:ilvl="0">
      <w:start w:val="4"/>
      <w:numFmt w:val="decimal"/>
      <w:lvlText w:val="%1"/>
      <w:lvlJc w:val="left"/>
      <w:pPr>
        <w:ind w:left="360" w:hanging="360"/>
      </w:pPr>
      <w:rPr>
        <w:rFonts w:hint="default"/>
        <w:sz w:val="24"/>
      </w:rPr>
    </w:lvl>
    <w:lvl w:ilvl="1">
      <w:start w:val="2"/>
      <w:numFmt w:val="decimal"/>
      <w:lvlText w:val="%1.%2"/>
      <w:lvlJc w:val="left"/>
      <w:pPr>
        <w:ind w:left="360" w:hanging="360"/>
      </w:pPr>
      <w:rPr>
        <w:rFonts w:hint="default"/>
        <w:b/>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22" w15:restartNumberingAfterBreak="0">
    <w:nsid w:val="49D47D32"/>
    <w:multiLevelType w:val="hybridMultilevel"/>
    <w:tmpl w:val="64521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1295804"/>
    <w:multiLevelType w:val="hybridMultilevel"/>
    <w:tmpl w:val="A69A0EAC"/>
    <w:lvl w:ilvl="0" w:tplc="2466CFE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51D776AA"/>
    <w:multiLevelType w:val="hybridMultilevel"/>
    <w:tmpl w:val="23DC269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921100B"/>
    <w:multiLevelType w:val="hybridMultilevel"/>
    <w:tmpl w:val="69A44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6104881"/>
    <w:multiLevelType w:val="hybridMultilevel"/>
    <w:tmpl w:val="84147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9FE0FDA"/>
    <w:multiLevelType w:val="hybridMultilevel"/>
    <w:tmpl w:val="92600F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6AE63A71"/>
    <w:multiLevelType w:val="hybridMultilevel"/>
    <w:tmpl w:val="A78E6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0855EC5"/>
    <w:multiLevelType w:val="hybridMultilevel"/>
    <w:tmpl w:val="2CCCFF50"/>
    <w:lvl w:ilvl="0" w:tplc="08090017">
      <w:start w:val="1"/>
      <w:numFmt w:val="lowerLetter"/>
      <w:lvlText w:val="%1)"/>
      <w:lvlJc w:val="left"/>
      <w:pPr>
        <w:ind w:left="720" w:hanging="360"/>
      </w:pPr>
      <w:rPr>
        <w:rFonts w:hint="default"/>
      </w:rPr>
    </w:lvl>
    <w:lvl w:ilvl="1" w:tplc="8C729868">
      <w:numFmt w:val="bullet"/>
      <w:lvlText w:val="–"/>
      <w:lvlJc w:val="left"/>
      <w:pPr>
        <w:ind w:left="1440" w:hanging="360"/>
      </w:pPr>
      <w:rPr>
        <w:rFonts w:ascii="Calibri" w:eastAsia="Times New Roman"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787CF3"/>
    <w:multiLevelType w:val="hybridMultilevel"/>
    <w:tmpl w:val="AF54A4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9DE7FAA"/>
    <w:multiLevelType w:val="hybridMultilevel"/>
    <w:tmpl w:val="DBB41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C297F77"/>
    <w:multiLevelType w:val="hybridMultilevel"/>
    <w:tmpl w:val="79FAE1EE"/>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33" w15:restartNumberingAfterBreak="0">
    <w:nsid w:val="7EB94EC4"/>
    <w:multiLevelType w:val="hybridMultilevel"/>
    <w:tmpl w:val="23AA9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9"/>
  </w:num>
  <w:num w:numId="2">
    <w:abstractNumId w:val="24"/>
  </w:num>
  <w:num w:numId="3">
    <w:abstractNumId w:val="8"/>
  </w:num>
  <w:num w:numId="4">
    <w:abstractNumId w:val="33"/>
  </w:num>
  <w:num w:numId="5">
    <w:abstractNumId w:val="27"/>
  </w:num>
  <w:num w:numId="6">
    <w:abstractNumId w:val="7"/>
  </w:num>
  <w:num w:numId="7">
    <w:abstractNumId w:val="2"/>
  </w:num>
  <w:num w:numId="8">
    <w:abstractNumId w:val="3"/>
  </w:num>
  <w:num w:numId="9">
    <w:abstractNumId w:val="17"/>
  </w:num>
  <w:num w:numId="10">
    <w:abstractNumId w:val="13"/>
  </w:num>
  <w:num w:numId="11">
    <w:abstractNumId w:val="32"/>
  </w:num>
  <w:num w:numId="12">
    <w:abstractNumId w:val="11"/>
  </w:num>
  <w:num w:numId="13">
    <w:abstractNumId w:val="5"/>
  </w:num>
  <w:num w:numId="14">
    <w:abstractNumId w:val="30"/>
  </w:num>
  <w:num w:numId="15">
    <w:abstractNumId w:val="9"/>
  </w:num>
  <w:num w:numId="16">
    <w:abstractNumId w:val="12"/>
  </w:num>
  <w:num w:numId="17">
    <w:abstractNumId w:val="25"/>
  </w:num>
  <w:num w:numId="18">
    <w:abstractNumId w:val="16"/>
  </w:num>
  <w:num w:numId="19">
    <w:abstractNumId w:val="10"/>
  </w:num>
  <w:num w:numId="20">
    <w:abstractNumId w:val="20"/>
  </w:num>
  <w:num w:numId="21">
    <w:abstractNumId w:val="19"/>
  </w:num>
  <w:num w:numId="22">
    <w:abstractNumId w:val="0"/>
  </w:num>
  <w:num w:numId="23">
    <w:abstractNumId w:val="6"/>
  </w:num>
  <w:num w:numId="24">
    <w:abstractNumId w:val="18"/>
  </w:num>
  <w:num w:numId="25">
    <w:abstractNumId w:val="31"/>
  </w:num>
  <w:num w:numId="26">
    <w:abstractNumId w:val="22"/>
  </w:num>
  <w:num w:numId="27">
    <w:abstractNumId w:val="15"/>
  </w:num>
  <w:num w:numId="28">
    <w:abstractNumId w:val="21"/>
  </w:num>
  <w:num w:numId="29">
    <w:abstractNumId w:val="23"/>
  </w:num>
  <w:num w:numId="30">
    <w:abstractNumId w:val="1"/>
  </w:num>
  <w:num w:numId="31">
    <w:abstractNumId w:val="14"/>
  </w:num>
  <w:num w:numId="32">
    <w:abstractNumId w:val="28"/>
  </w:num>
  <w:num w:numId="33">
    <w:abstractNumId w:val="26"/>
  </w:num>
  <w:num w:numId="34">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1C06"/>
    <w:rsid w:val="00007F28"/>
    <w:rsid w:val="000124DF"/>
    <w:rsid w:val="00040385"/>
    <w:rsid w:val="0004213A"/>
    <w:rsid w:val="00046C83"/>
    <w:rsid w:val="00054846"/>
    <w:rsid w:val="00061862"/>
    <w:rsid w:val="00076AF2"/>
    <w:rsid w:val="0007739B"/>
    <w:rsid w:val="0008013E"/>
    <w:rsid w:val="00084E28"/>
    <w:rsid w:val="000A649B"/>
    <w:rsid w:val="000A6F0C"/>
    <w:rsid w:val="000B190B"/>
    <w:rsid w:val="000B3049"/>
    <w:rsid w:val="000B5487"/>
    <w:rsid w:val="000C165C"/>
    <w:rsid w:val="000C2503"/>
    <w:rsid w:val="000D43AE"/>
    <w:rsid w:val="000E2166"/>
    <w:rsid w:val="000F37BA"/>
    <w:rsid w:val="000F4A12"/>
    <w:rsid w:val="000F7218"/>
    <w:rsid w:val="001029BD"/>
    <w:rsid w:val="001055AB"/>
    <w:rsid w:val="00106F5E"/>
    <w:rsid w:val="0011175D"/>
    <w:rsid w:val="00117CAF"/>
    <w:rsid w:val="00124E73"/>
    <w:rsid w:val="0012533A"/>
    <w:rsid w:val="00125AAD"/>
    <w:rsid w:val="00127CBD"/>
    <w:rsid w:val="001456AD"/>
    <w:rsid w:val="0014744A"/>
    <w:rsid w:val="0015455B"/>
    <w:rsid w:val="0016157C"/>
    <w:rsid w:val="00161E51"/>
    <w:rsid w:val="0016690F"/>
    <w:rsid w:val="00167E2F"/>
    <w:rsid w:val="00176A1A"/>
    <w:rsid w:val="00180A98"/>
    <w:rsid w:val="00181C06"/>
    <w:rsid w:val="0019357C"/>
    <w:rsid w:val="001A0914"/>
    <w:rsid w:val="001A14E2"/>
    <w:rsid w:val="001A3775"/>
    <w:rsid w:val="001A46A3"/>
    <w:rsid w:val="001A5250"/>
    <w:rsid w:val="001B01C9"/>
    <w:rsid w:val="001B7441"/>
    <w:rsid w:val="001C21A8"/>
    <w:rsid w:val="001C58A2"/>
    <w:rsid w:val="001D77F0"/>
    <w:rsid w:val="001E0856"/>
    <w:rsid w:val="001E20BF"/>
    <w:rsid w:val="001E6F6E"/>
    <w:rsid w:val="001E7BF1"/>
    <w:rsid w:val="001F7569"/>
    <w:rsid w:val="002115DA"/>
    <w:rsid w:val="00211CF0"/>
    <w:rsid w:val="00226BE4"/>
    <w:rsid w:val="002324E1"/>
    <w:rsid w:val="00233E19"/>
    <w:rsid w:val="00251D1A"/>
    <w:rsid w:val="00256312"/>
    <w:rsid w:val="00262564"/>
    <w:rsid w:val="0027002E"/>
    <w:rsid w:val="002856ED"/>
    <w:rsid w:val="00290681"/>
    <w:rsid w:val="00295D02"/>
    <w:rsid w:val="002A1AE3"/>
    <w:rsid w:val="002A26E5"/>
    <w:rsid w:val="002A4222"/>
    <w:rsid w:val="002C4BB4"/>
    <w:rsid w:val="002D76AB"/>
    <w:rsid w:val="002E4670"/>
    <w:rsid w:val="002E7EB3"/>
    <w:rsid w:val="002F4199"/>
    <w:rsid w:val="00300001"/>
    <w:rsid w:val="00302428"/>
    <w:rsid w:val="0032484E"/>
    <w:rsid w:val="00332DC8"/>
    <w:rsid w:val="00333AC5"/>
    <w:rsid w:val="003409F1"/>
    <w:rsid w:val="0034540D"/>
    <w:rsid w:val="003530D1"/>
    <w:rsid w:val="0035474E"/>
    <w:rsid w:val="00355C28"/>
    <w:rsid w:val="003614A2"/>
    <w:rsid w:val="00370DEB"/>
    <w:rsid w:val="0037126F"/>
    <w:rsid w:val="00380C9A"/>
    <w:rsid w:val="003926F6"/>
    <w:rsid w:val="00396D1B"/>
    <w:rsid w:val="003A4CB3"/>
    <w:rsid w:val="003B7736"/>
    <w:rsid w:val="003C1742"/>
    <w:rsid w:val="003C3EF1"/>
    <w:rsid w:val="003C58C4"/>
    <w:rsid w:val="003F1B01"/>
    <w:rsid w:val="003F4C24"/>
    <w:rsid w:val="004122DF"/>
    <w:rsid w:val="00423F33"/>
    <w:rsid w:val="00431D81"/>
    <w:rsid w:val="00444FA4"/>
    <w:rsid w:val="00450DEA"/>
    <w:rsid w:val="004524CD"/>
    <w:rsid w:val="004537D0"/>
    <w:rsid w:val="00456DA4"/>
    <w:rsid w:val="004643CC"/>
    <w:rsid w:val="00472DC1"/>
    <w:rsid w:val="0048490C"/>
    <w:rsid w:val="00491231"/>
    <w:rsid w:val="004A0616"/>
    <w:rsid w:val="004A4AD4"/>
    <w:rsid w:val="004B1D51"/>
    <w:rsid w:val="004C218F"/>
    <w:rsid w:val="004C2453"/>
    <w:rsid w:val="004C3D92"/>
    <w:rsid w:val="004C45B0"/>
    <w:rsid w:val="004C77D0"/>
    <w:rsid w:val="004D6EBE"/>
    <w:rsid w:val="004E2C59"/>
    <w:rsid w:val="004E39E0"/>
    <w:rsid w:val="004E6424"/>
    <w:rsid w:val="004E6A91"/>
    <w:rsid w:val="004E6D44"/>
    <w:rsid w:val="004E7C55"/>
    <w:rsid w:val="004F30CB"/>
    <w:rsid w:val="004F5AE4"/>
    <w:rsid w:val="00505606"/>
    <w:rsid w:val="00505684"/>
    <w:rsid w:val="00506A25"/>
    <w:rsid w:val="00511444"/>
    <w:rsid w:val="005209C3"/>
    <w:rsid w:val="00520B37"/>
    <w:rsid w:val="005224E1"/>
    <w:rsid w:val="005233EF"/>
    <w:rsid w:val="00523FBD"/>
    <w:rsid w:val="00525BD8"/>
    <w:rsid w:val="00526700"/>
    <w:rsid w:val="00533F29"/>
    <w:rsid w:val="00534677"/>
    <w:rsid w:val="00550C7F"/>
    <w:rsid w:val="0055450B"/>
    <w:rsid w:val="00557552"/>
    <w:rsid w:val="00570D25"/>
    <w:rsid w:val="00571F80"/>
    <w:rsid w:val="00581D58"/>
    <w:rsid w:val="005958E7"/>
    <w:rsid w:val="00596DB0"/>
    <w:rsid w:val="00597E78"/>
    <w:rsid w:val="005A2EED"/>
    <w:rsid w:val="005C1075"/>
    <w:rsid w:val="005E0522"/>
    <w:rsid w:val="005F1BA3"/>
    <w:rsid w:val="005F2229"/>
    <w:rsid w:val="00600F3F"/>
    <w:rsid w:val="006012F5"/>
    <w:rsid w:val="00604BC8"/>
    <w:rsid w:val="00641AB8"/>
    <w:rsid w:val="006506C7"/>
    <w:rsid w:val="00656D05"/>
    <w:rsid w:val="006625DE"/>
    <w:rsid w:val="006706BD"/>
    <w:rsid w:val="00671F74"/>
    <w:rsid w:val="00674379"/>
    <w:rsid w:val="00675B84"/>
    <w:rsid w:val="00676D76"/>
    <w:rsid w:val="00690BA6"/>
    <w:rsid w:val="00690EB1"/>
    <w:rsid w:val="00691AAA"/>
    <w:rsid w:val="00695E44"/>
    <w:rsid w:val="00696C7D"/>
    <w:rsid w:val="006A6C42"/>
    <w:rsid w:val="006B03EF"/>
    <w:rsid w:val="006C5C4B"/>
    <w:rsid w:val="006C6073"/>
    <w:rsid w:val="006D0F6C"/>
    <w:rsid w:val="006D11D3"/>
    <w:rsid w:val="006D4909"/>
    <w:rsid w:val="006E52C5"/>
    <w:rsid w:val="006E7F7B"/>
    <w:rsid w:val="00702E7B"/>
    <w:rsid w:val="007033A2"/>
    <w:rsid w:val="007069CB"/>
    <w:rsid w:val="00713A92"/>
    <w:rsid w:val="007215B0"/>
    <w:rsid w:val="00723FC9"/>
    <w:rsid w:val="00731B52"/>
    <w:rsid w:val="00734DAE"/>
    <w:rsid w:val="007367E4"/>
    <w:rsid w:val="00745DB9"/>
    <w:rsid w:val="00762F20"/>
    <w:rsid w:val="00763010"/>
    <w:rsid w:val="00770482"/>
    <w:rsid w:val="007742E6"/>
    <w:rsid w:val="00775FFD"/>
    <w:rsid w:val="0078128E"/>
    <w:rsid w:val="00783BAE"/>
    <w:rsid w:val="007B1D9F"/>
    <w:rsid w:val="007B4EBE"/>
    <w:rsid w:val="007C3247"/>
    <w:rsid w:val="007D3DC3"/>
    <w:rsid w:val="00800604"/>
    <w:rsid w:val="00806D22"/>
    <w:rsid w:val="00810C8D"/>
    <w:rsid w:val="00814F11"/>
    <w:rsid w:val="00821F6D"/>
    <w:rsid w:val="00830D6E"/>
    <w:rsid w:val="00835FC6"/>
    <w:rsid w:val="00842197"/>
    <w:rsid w:val="00842EE2"/>
    <w:rsid w:val="008437B1"/>
    <w:rsid w:val="008608F4"/>
    <w:rsid w:val="00862635"/>
    <w:rsid w:val="00872082"/>
    <w:rsid w:val="008757CD"/>
    <w:rsid w:val="008846B3"/>
    <w:rsid w:val="008927C2"/>
    <w:rsid w:val="008A2D68"/>
    <w:rsid w:val="008A79D3"/>
    <w:rsid w:val="008C0E60"/>
    <w:rsid w:val="008C4C34"/>
    <w:rsid w:val="008E31B6"/>
    <w:rsid w:val="008E4F6A"/>
    <w:rsid w:val="008F0115"/>
    <w:rsid w:val="008F2029"/>
    <w:rsid w:val="008F6DA0"/>
    <w:rsid w:val="008F77C7"/>
    <w:rsid w:val="00902B43"/>
    <w:rsid w:val="0092608C"/>
    <w:rsid w:val="00926482"/>
    <w:rsid w:val="00936EC1"/>
    <w:rsid w:val="00940046"/>
    <w:rsid w:val="00940AD8"/>
    <w:rsid w:val="00945D18"/>
    <w:rsid w:val="00950F79"/>
    <w:rsid w:val="009553A4"/>
    <w:rsid w:val="00956CB3"/>
    <w:rsid w:val="00962F4F"/>
    <w:rsid w:val="00963738"/>
    <w:rsid w:val="009664AE"/>
    <w:rsid w:val="00974B5C"/>
    <w:rsid w:val="00977493"/>
    <w:rsid w:val="0098277F"/>
    <w:rsid w:val="00987A1B"/>
    <w:rsid w:val="00993F74"/>
    <w:rsid w:val="009A049D"/>
    <w:rsid w:val="009A4430"/>
    <w:rsid w:val="009C003D"/>
    <w:rsid w:val="009C04E7"/>
    <w:rsid w:val="009C468E"/>
    <w:rsid w:val="009D111C"/>
    <w:rsid w:val="009D4EBF"/>
    <w:rsid w:val="00A06F67"/>
    <w:rsid w:val="00A07F8E"/>
    <w:rsid w:val="00A2085A"/>
    <w:rsid w:val="00A20A31"/>
    <w:rsid w:val="00A27F46"/>
    <w:rsid w:val="00A31AE1"/>
    <w:rsid w:val="00A33420"/>
    <w:rsid w:val="00A3446C"/>
    <w:rsid w:val="00A47160"/>
    <w:rsid w:val="00A479E9"/>
    <w:rsid w:val="00A54590"/>
    <w:rsid w:val="00A66DB0"/>
    <w:rsid w:val="00A7311F"/>
    <w:rsid w:val="00A76638"/>
    <w:rsid w:val="00AA1B7A"/>
    <w:rsid w:val="00AA33AD"/>
    <w:rsid w:val="00AA3D41"/>
    <w:rsid w:val="00AB3485"/>
    <w:rsid w:val="00AC7287"/>
    <w:rsid w:val="00AD5964"/>
    <w:rsid w:val="00AE14C0"/>
    <w:rsid w:val="00AE5273"/>
    <w:rsid w:val="00AF196A"/>
    <w:rsid w:val="00AF1C1B"/>
    <w:rsid w:val="00AF6360"/>
    <w:rsid w:val="00AF6C3C"/>
    <w:rsid w:val="00B029DD"/>
    <w:rsid w:val="00B06645"/>
    <w:rsid w:val="00B0744B"/>
    <w:rsid w:val="00B1383E"/>
    <w:rsid w:val="00B15BE6"/>
    <w:rsid w:val="00B20A01"/>
    <w:rsid w:val="00B21127"/>
    <w:rsid w:val="00B215AD"/>
    <w:rsid w:val="00B32E9C"/>
    <w:rsid w:val="00B41C04"/>
    <w:rsid w:val="00B461FC"/>
    <w:rsid w:val="00B50D4E"/>
    <w:rsid w:val="00B55441"/>
    <w:rsid w:val="00B75CA3"/>
    <w:rsid w:val="00BB3B27"/>
    <w:rsid w:val="00BC0A49"/>
    <w:rsid w:val="00BC380E"/>
    <w:rsid w:val="00BD6859"/>
    <w:rsid w:val="00BE536A"/>
    <w:rsid w:val="00BF1FD9"/>
    <w:rsid w:val="00C02D96"/>
    <w:rsid w:val="00C0380E"/>
    <w:rsid w:val="00C109B2"/>
    <w:rsid w:val="00C2528B"/>
    <w:rsid w:val="00C32960"/>
    <w:rsid w:val="00C36848"/>
    <w:rsid w:val="00C37938"/>
    <w:rsid w:val="00C4396E"/>
    <w:rsid w:val="00C4455D"/>
    <w:rsid w:val="00C526CE"/>
    <w:rsid w:val="00C53ED3"/>
    <w:rsid w:val="00C5701C"/>
    <w:rsid w:val="00C60032"/>
    <w:rsid w:val="00C62C94"/>
    <w:rsid w:val="00C6402D"/>
    <w:rsid w:val="00C65A8A"/>
    <w:rsid w:val="00C76944"/>
    <w:rsid w:val="00C8035A"/>
    <w:rsid w:val="00C86585"/>
    <w:rsid w:val="00C901C9"/>
    <w:rsid w:val="00C92178"/>
    <w:rsid w:val="00C932BD"/>
    <w:rsid w:val="00C97CAB"/>
    <w:rsid w:val="00CA7886"/>
    <w:rsid w:val="00CC66EA"/>
    <w:rsid w:val="00CD3FDD"/>
    <w:rsid w:val="00CE3D82"/>
    <w:rsid w:val="00CF5D8D"/>
    <w:rsid w:val="00CF6A0E"/>
    <w:rsid w:val="00D00B3B"/>
    <w:rsid w:val="00D20094"/>
    <w:rsid w:val="00D2115A"/>
    <w:rsid w:val="00D235EE"/>
    <w:rsid w:val="00D272F0"/>
    <w:rsid w:val="00D317BF"/>
    <w:rsid w:val="00D364A0"/>
    <w:rsid w:val="00D41B25"/>
    <w:rsid w:val="00D421A2"/>
    <w:rsid w:val="00D45266"/>
    <w:rsid w:val="00D45C8A"/>
    <w:rsid w:val="00D61292"/>
    <w:rsid w:val="00D64FA0"/>
    <w:rsid w:val="00D66151"/>
    <w:rsid w:val="00D73D7C"/>
    <w:rsid w:val="00D751EA"/>
    <w:rsid w:val="00D91EE1"/>
    <w:rsid w:val="00DA2436"/>
    <w:rsid w:val="00DA2793"/>
    <w:rsid w:val="00DA2ACC"/>
    <w:rsid w:val="00DB2D3B"/>
    <w:rsid w:val="00DB5DBC"/>
    <w:rsid w:val="00DC14CA"/>
    <w:rsid w:val="00DC1FA3"/>
    <w:rsid w:val="00DC6F97"/>
    <w:rsid w:val="00DD0773"/>
    <w:rsid w:val="00DD13DD"/>
    <w:rsid w:val="00DD2E4D"/>
    <w:rsid w:val="00DF156C"/>
    <w:rsid w:val="00E055A1"/>
    <w:rsid w:val="00E12378"/>
    <w:rsid w:val="00E12B4B"/>
    <w:rsid w:val="00E146E7"/>
    <w:rsid w:val="00E17267"/>
    <w:rsid w:val="00E17EDB"/>
    <w:rsid w:val="00E22E4C"/>
    <w:rsid w:val="00E25569"/>
    <w:rsid w:val="00E25DA0"/>
    <w:rsid w:val="00E3309B"/>
    <w:rsid w:val="00E62D3B"/>
    <w:rsid w:val="00E63F20"/>
    <w:rsid w:val="00E650D0"/>
    <w:rsid w:val="00E934B0"/>
    <w:rsid w:val="00E94230"/>
    <w:rsid w:val="00E945BB"/>
    <w:rsid w:val="00E95735"/>
    <w:rsid w:val="00EA7B22"/>
    <w:rsid w:val="00EB310A"/>
    <w:rsid w:val="00EB6D4B"/>
    <w:rsid w:val="00EC03C6"/>
    <w:rsid w:val="00EC2A97"/>
    <w:rsid w:val="00EC4EB3"/>
    <w:rsid w:val="00EC6170"/>
    <w:rsid w:val="00ED6832"/>
    <w:rsid w:val="00EE110D"/>
    <w:rsid w:val="00EF51C9"/>
    <w:rsid w:val="00EF5D2A"/>
    <w:rsid w:val="00EF5FF0"/>
    <w:rsid w:val="00EF64D4"/>
    <w:rsid w:val="00F00E93"/>
    <w:rsid w:val="00F12025"/>
    <w:rsid w:val="00F1704C"/>
    <w:rsid w:val="00F24644"/>
    <w:rsid w:val="00F2699A"/>
    <w:rsid w:val="00F27D94"/>
    <w:rsid w:val="00F4249A"/>
    <w:rsid w:val="00F45D3D"/>
    <w:rsid w:val="00F46034"/>
    <w:rsid w:val="00F66362"/>
    <w:rsid w:val="00F823C1"/>
    <w:rsid w:val="00F82B3C"/>
    <w:rsid w:val="00F93FAE"/>
    <w:rsid w:val="00FA7095"/>
    <w:rsid w:val="00FB1F78"/>
    <w:rsid w:val="00FB2B21"/>
    <w:rsid w:val="00FB5CAA"/>
    <w:rsid w:val="00FC27AE"/>
    <w:rsid w:val="00FC2A9D"/>
    <w:rsid w:val="00FC4328"/>
    <w:rsid w:val="00FC6C7E"/>
    <w:rsid w:val="00FD1E58"/>
    <w:rsid w:val="00FD34A4"/>
    <w:rsid w:val="00FE3700"/>
    <w:rsid w:val="00FE44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7BA14163"/>
  <w15:docId w15:val="{8955A84D-F2FC-4E92-A88F-BB2FE43D0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181C06"/>
    <w:rPr>
      <w:sz w:val="24"/>
      <w:szCs w:val="24"/>
      <w:lang w:eastAsia="en-US"/>
    </w:rPr>
  </w:style>
  <w:style w:type="paragraph" w:styleId="Heading1">
    <w:name w:val="heading 1"/>
    <w:basedOn w:val="Normal"/>
    <w:next w:val="Normal"/>
    <w:qFormat/>
    <w:rsid w:val="00181C06"/>
    <w:pPr>
      <w:keepNext/>
      <w:outlineLvl w:val="0"/>
    </w:pPr>
    <w:rPr>
      <w:rFonts w:ascii="Batang" w:eastAsia="Batang" w:hAnsi="Batang"/>
      <w:b/>
      <w:bCs/>
    </w:rPr>
  </w:style>
  <w:style w:type="paragraph" w:styleId="Heading2">
    <w:name w:val="heading 2"/>
    <w:basedOn w:val="Normal"/>
    <w:next w:val="Normal"/>
    <w:qFormat/>
    <w:rsid w:val="00181C06"/>
    <w:pPr>
      <w:keepNext/>
      <w:outlineLvl w:val="1"/>
    </w:pPr>
    <w:rPr>
      <w:rFonts w:ascii="Batang" w:eastAsia="Batang" w:hAnsi="Batang"/>
      <w:b/>
      <w:bCs/>
      <w:sz w:val="72"/>
    </w:rPr>
  </w:style>
  <w:style w:type="paragraph" w:styleId="Heading3">
    <w:name w:val="heading 3"/>
    <w:basedOn w:val="Normal"/>
    <w:next w:val="Normal"/>
    <w:qFormat/>
    <w:rsid w:val="00181C06"/>
    <w:pPr>
      <w:keepNext/>
      <w:jc w:val="right"/>
      <w:outlineLvl w:val="2"/>
    </w:pPr>
    <w:rPr>
      <w:b/>
      <w:bCs/>
      <w:color w:val="99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181C06"/>
    <w:rPr>
      <w:color w:val="0000FF"/>
      <w:u w:val="single"/>
    </w:rPr>
  </w:style>
  <w:style w:type="paragraph" w:styleId="Header">
    <w:name w:val="header"/>
    <w:basedOn w:val="Normal"/>
    <w:rsid w:val="00181C06"/>
    <w:pPr>
      <w:tabs>
        <w:tab w:val="center" w:pos="4153"/>
        <w:tab w:val="right" w:pos="8306"/>
      </w:tabs>
    </w:pPr>
  </w:style>
  <w:style w:type="paragraph" w:styleId="Footer">
    <w:name w:val="footer"/>
    <w:basedOn w:val="Normal"/>
    <w:rsid w:val="004E2C59"/>
    <w:pPr>
      <w:tabs>
        <w:tab w:val="center" w:pos="4320"/>
        <w:tab w:val="right" w:pos="8640"/>
      </w:tabs>
    </w:pPr>
  </w:style>
  <w:style w:type="character" w:styleId="PageNumber">
    <w:name w:val="page number"/>
    <w:basedOn w:val="DefaultParagraphFont"/>
    <w:rsid w:val="004E2C59"/>
  </w:style>
  <w:style w:type="paragraph" w:styleId="FootnoteText">
    <w:name w:val="footnote text"/>
    <w:basedOn w:val="Normal"/>
    <w:link w:val="FootnoteTextChar"/>
    <w:rsid w:val="008C4C34"/>
    <w:rPr>
      <w:sz w:val="20"/>
      <w:szCs w:val="20"/>
    </w:rPr>
  </w:style>
  <w:style w:type="character" w:customStyle="1" w:styleId="FootnoteTextChar">
    <w:name w:val="Footnote Text Char"/>
    <w:basedOn w:val="DefaultParagraphFont"/>
    <w:link w:val="FootnoteText"/>
    <w:rsid w:val="008C4C34"/>
    <w:rPr>
      <w:lang w:eastAsia="en-US"/>
    </w:rPr>
  </w:style>
  <w:style w:type="character" w:styleId="FootnoteReference">
    <w:name w:val="footnote reference"/>
    <w:basedOn w:val="DefaultParagraphFont"/>
    <w:rsid w:val="008C4C34"/>
    <w:rPr>
      <w:vertAlign w:val="superscript"/>
    </w:rPr>
  </w:style>
  <w:style w:type="table" w:styleId="TableGrid">
    <w:name w:val="Table Grid"/>
    <w:basedOn w:val="TableNormal"/>
    <w:rsid w:val="00233E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235EE"/>
    <w:pPr>
      <w:ind w:left="720"/>
      <w:contextualSpacing/>
    </w:pPr>
  </w:style>
  <w:style w:type="paragraph" w:styleId="EndnoteText">
    <w:name w:val="endnote text"/>
    <w:basedOn w:val="Normal"/>
    <w:link w:val="EndnoteTextChar"/>
    <w:rsid w:val="0035474E"/>
    <w:rPr>
      <w:sz w:val="20"/>
      <w:szCs w:val="20"/>
    </w:rPr>
  </w:style>
  <w:style w:type="character" w:customStyle="1" w:styleId="EndnoteTextChar">
    <w:name w:val="Endnote Text Char"/>
    <w:basedOn w:val="DefaultParagraphFont"/>
    <w:link w:val="EndnoteText"/>
    <w:rsid w:val="0035474E"/>
    <w:rPr>
      <w:lang w:eastAsia="en-US"/>
    </w:rPr>
  </w:style>
  <w:style w:type="character" w:styleId="EndnoteReference">
    <w:name w:val="endnote reference"/>
    <w:basedOn w:val="DefaultParagraphFont"/>
    <w:rsid w:val="0035474E"/>
    <w:rPr>
      <w:vertAlign w:val="superscript"/>
    </w:rPr>
  </w:style>
  <w:style w:type="paragraph" w:styleId="BalloonText">
    <w:name w:val="Balloon Text"/>
    <w:basedOn w:val="Normal"/>
    <w:link w:val="BalloonTextChar"/>
    <w:rsid w:val="00C97CAB"/>
    <w:rPr>
      <w:rFonts w:ascii="Segoe UI" w:hAnsi="Segoe UI" w:cs="Segoe UI"/>
      <w:sz w:val="18"/>
      <w:szCs w:val="18"/>
    </w:rPr>
  </w:style>
  <w:style w:type="character" w:customStyle="1" w:styleId="BalloonTextChar">
    <w:name w:val="Balloon Text Char"/>
    <w:basedOn w:val="DefaultParagraphFont"/>
    <w:link w:val="BalloonText"/>
    <w:rsid w:val="00C97CAB"/>
    <w:rPr>
      <w:rFonts w:ascii="Segoe UI" w:hAnsi="Segoe UI" w:cs="Segoe UI"/>
      <w:sz w:val="18"/>
      <w:szCs w:val="18"/>
      <w:lang w:eastAsia="en-US"/>
    </w:rPr>
  </w:style>
  <w:style w:type="character" w:styleId="UnresolvedMention">
    <w:name w:val="Unresolved Mention"/>
    <w:basedOn w:val="DefaultParagraphFont"/>
    <w:uiPriority w:val="99"/>
    <w:semiHidden/>
    <w:unhideWhenUsed/>
    <w:rsid w:val="00E945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41914354">
      <w:bodyDiv w:val="1"/>
      <w:marLeft w:val="0"/>
      <w:marRight w:val="0"/>
      <w:marTop w:val="0"/>
      <w:marBottom w:val="0"/>
      <w:divBdr>
        <w:top w:val="none" w:sz="0" w:space="0" w:color="auto"/>
        <w:left w:val="none" w:sz="0" w:space="0" w:color="auto"/>
        <w:bottom w:val="none" w:sz="0" w:space="0" w:color="auto"/>
        <w:right w:val="none" w:sz="0" w:space="0" w:color="auto"/>
      </w:divBdr>
      <w:divsChild>
        <w:div w:id="1187407053">
          <w:marLeft w:val="0"/>
          <w:marRight w:val="0"/>
          <w:marTop w:val="0"/>
          <w:marBottom w:val="0"/>
          <w:divBdr>
            <w:top w:val="none" w:sz="0" w:space="0" w:color="auto"/>
            <w:left w:val="none" w:sz="0" w:space="0" w:color="auto"/>
            <w:bottom w:val="none" w:sz="0" w:space="0" w:color="auto"/>
            <w:right w:val="none" w:sz="0" w:space="0" w:color="auto"/>
          </w:divBdr>
          <w:divsChild>
            <w:div w:id="2061440250">
              <w:marLeft w:val="0"/>
              <w:marRight w:val="0"/>
              <w:marTop w:val="0"/>
              <w:marBottom w:val="0"/>
              <w:divBdr>
                <w:top w:val="none" w:sz="0" w:space="0" w:color="auto"/>
                <w:left w:val="none" w:sz="0" w:space="0" w:color="auto"/>
                <w:bottom w:val="none" w:sz="0" w:space="0" w:color="auto"/>
                <w:right w:val="none" w:sz="0" w:space="0" w:color="auto"/>
              </w:divBdr>
              <w:divsChild>
                <w:div w:id="1580019445">
                  <w:marLeft w:val="0"/>
                  <w:marRight w:val="0"/>
                  <w:marTop w:val="0"/>
                  <w:marBottom w:val="0"/>
                  <w:divBdr>
                    <w:top w:val="none" w:sz="0" w:space="0" w:color="auto"/>
                    <w:left w:val="none" w:sz="0" w:space="0" w:color="auto"/>
                    <w:bottom w:val="none" w:sz="0" w:space="0" w:color="auto"/>
                    <w:right w:val="none" w:sz="0" w:space="0" w:color="auto"/>
                  </w:divBdr>
                  <w:divsChild>
                    <w:div w:id="841042301">
                      <w:marLeft w:val="0"/>
                      <w:marRight w:val="0"/>
                      <w:marTop w:val="0"/>
                      <w:marBottom w:val="0"/>
                      <w:divBdr>
                        <w:top w:val="none" w:sz="0" w:space="0" w:color="auto"/>
                        <w:left w:val="none" w:sz="0" w:space="0" w:color="auto"/>
                        <w:bottom w:val="none" w:sz="0" w:space="0" w:color="auto"/>
                        <w:right w:val="none" w:sz="0" w:space="0" w:color="auto"/>
                      </w:divBdr>
                      <w:divsChild>
                        <w:div w:id="1922906881">
                          <w:marLeft w:val="405"/>
                          <w:marRight w:val="0"/>
                          <w:marTop w:val="0"/>
                          <w:marBottom w:val="0"/>
                          <w:divBdr>
                            <w:top w:val="none" w:sz="0" w:space="0" w:color="auto"/>
                            <w:left w:val="none" w:sz="0" w:space="0" w:color="auto"/>
                            <w:bottom w:val="none" w:sz="0" w:space="0" w:color="auto"/>
                            <w:right w:val="none" w:sz="0" w:space="0" w:color="auto"/>
                          </w:divBdr>
                          <w:divsChild>
                            <w:div w:id="1930235624">
                              <w:marLeft w:val="0"/>
                              <w:marRight w:val="0"/>
                              <w:marTop w:val="0"/>
                              <w:marBottom w:val="0"/>
                              <w:divBdr>
                                <w:top w:val="none" w:sz="0" w:space="0" w:color="auto"/>
                                <w:left w:val="none" w:sz="0" w:space="0" w:color="auto"/>
                                <w:bottom w:val="none" w:sz="0" w:space="0" w:color="auto"/>
                                <w:right w:val="none" w:sz="0" w:space="0" w:color="auto"/>
                              </w:divBdr>
                              <w:divsChild>
                                <w:div w:id="47000812">
                                  <w:marLeft w:val="0"/>
                                  <w:marRight w:val="0"/>
                                  <w:marTop w:val="0"/>
                                  <w:marBottom w:val="0"/>
                                  <w:divBdr>
                                    <w:top w:val="none" w:sz="0" w:space="0" w:color="auto"/>
                                    <w:left w:val="none" w:sz="0" w:space="0" w:color="auto"/>
                                    <w:bottom w:val="none" w:sz="0" w:space="0" w:color="auto"/>
                                    <w:right w:val="none" w:sz="0" w:space="0" w:color="auto"/>
                                  </w:divBdr>
                                  <w:divsChild>
                                    <w:div w:id="230426041">
                                      <w:marLeft w:val="0"/>
                                      <w:marRight w:val="0"/>
                                      <w:marTop w:val="60"/>
                                      <w:marBottom w:val="0"/>
                                      <w:divBdr>
                                        <w:top w:val="none" w:sz="0" w:space="0" w:color="auto"/>
                                        <w:left w:val="none" w:sz="0" w:space="0" w:color="auto"/>
                                        <w:bottom w:val="none" w:sz="0" w:space="0" w:color="auto"/>
                                        <w:right w:val="none" w:sz="0" w:space="0" w:color="auto"/>
                                      </w:divBdr>
                                      <w:divsChild>
                                        <w:div w:id="858085869">
                                          <w:marLeft w:val="0"/>
                                          <w:marRight w:val="0"/>
                                          <w:marTop w:val="0"/>
                                          <w:marBottom w:val="0"/>
                                          <w:divBdr>
                                            <w:top w:val="none" w:sz="0" w:space="0" w:color="auto"/>
                                            <w:left w:val="none" w:sz="0" w:space="0" w:color="auto"/>
                                            <w:bottom w:val="none" w:sz="0" w:space="0" w:color="auto"/>
                                            <w:right w:val="none" w:sz="0" w:space="0" w:color="auto"/>
                                          </w:divBdr>
                                          <w:divsChild>
                                            <w:div w:id="1530725377">
                                              <w:marLeft w:val="0"/>
                                              <w:marRight w:val="0"/>
                                              <w:marTop w:val="0"/>
                                              <w:marBottom w:val="0"/>
                                              <w:divBdr>
                                                <w:top w:val="none" w:sz="0" w:space="0" w:color="auto"/>
                                                <w:left w:val="none" w:sz="0" w:space="0" w:color="auto"/>
                                                <w:bottom w:val="none" w:sz="0" w:space="0" w:color="auto"/>
                                                <w:right w:val="none" w:sz="0" w:space="0" w:color="auto"/>
                                              </w:divBdr>
                                              <w:divsChild>
                                                <w:div w:id="1828280542">
                                                  <w:marLeft w:val="0"/>
                                                  <w:marRight w:val="0"/>
                                                  <w:marTop w:val="0"/>
                                                  <w:marBottom w:val="0"/>
                                                  <w:divBdr>
                                                    <w:top w:val="none" w:sz="0" w:space="0" w:color="auto"/>
                                                    <w:left w:val="none" w:sz="0" w:space="0" w:color="auto"/>
                                                    <w:bottom w:val="none" w:sz="0" w:space="0" w:color="auto"/>
                                                    <w:right w:val="none" w:sz="0" w:space="0" w:color="auto"/>
                                                  </w:divBdr>
                                                  <w:divsChild>
                                                    <w:div w:id="1777097140">
                                                      <w:marLeft w:val="0"/>
                                                      <w:marRight w:val="0"/>
                                                      <w:marTop w:val="0"/>
                                                      <w:marBottom w:val="0"/>
                                                      <w:divBdr>
                                                        <w:top w:val="none" w:sz="0" w:space="0" w:color="auto"/>
                                                        <w:left w:val="none" w:sz="0" w:space="0" w:color="auto"/>
                                                        <w:bottom w:val="none" w:sz="0" w:space="0" w:color="auto"/>
                                                        <w:right w:val="none" w:sz="0" w:space="0" w:color="auto"/>
                                                      </w:divBdr>
                                                      <w:divsChild>
                                                        <w:div w:id="1505631443">
                                                          <w:marLeft w:val="0"/>
                                                          <w:marRight w:val="0"/>
                                                          <w:marTop w:val="0"/>
                                                          <w:marBottom w:val="0"/>
                                                          <w:divBdr>
                                                            <w:top w:val="none" w:sz="0" w:space="0" w:color="auto"/>
                                                            <w:left w:val="none" w:sz="0" w:space="0" w:color="auto"/>
                                                            <w:bottom w:val="none" w:sz="0" w:space="0" w:color="auto"/>
                                                            <w:right w:val="none" w:sz="0" w:space="0" w:color="auto"/>
                                                          </w:divBdr>
                                                          <w:divsChild>
                                                            <w:div w:id="1832409213">
                                                              <w:marLeft w:val="0"/>
                                                              <w:marRight w:val="0"/>
                                                              <w:marTop w:val="0"/>
                                                              <w:marBottom w:val="0"/>
                                                              <w:divBdr>
                                                                <w:top w:val="none" w:sz="0" w:space="0" w:color="auto"/>
                                                                <w:left w:val="none" w:sz="0" w:space="0" w:color="auto"/>
                                                                <w:bottom w:val="none" w:sz="0" w:space="0" w:color="auto"/>
                                                                <w:right w:val="none" w:sz="0" w:space="0" w:color="auto"/>
                                                              </w:divBdr>
                                                              <w:divsChild>
                                                                <w:div w:id="1063598837">
                                                                  <w:marLeft w:val="0"/>
                                                                  <w:marRight w:val="0"/>
                                                                  <w:marTop w:val="0"/>
                                                                  <w:marBottom w:val="0"/>
                                                                  <w:divBdr>
                                                                    <w:top w:val="none" w:sz="0" w:space="0" w:color="auto"/>
                                                                    <w:left w:val="none" w:sz="0" w:space="0" w:color="auto"/>
                                                                    <w:bottom w:val="none" w:sz="0" w:space="0" w:color="auto"/>
                                                                    <w:right w:val="none" w:sz="0" w:space="0" w:color="auto"/>
                                                                  </w:divBdr>
                                                                  <w:divsChild>
                                                                    <w:div w:id="1975134019">
                                                                      <w:marLeft w:val="0"/>
                                                                      <w:marRight w:val="0"/>
                                                                      <w:marTop w:val="0"/>
                                                                      <w:marBottom w:val="0"/>
                                                                      <w:divBdr>
                                                                        <w:top w:val="none" w:sz="0" w:space="0" w:color="auto"/>
                                                                        <w:left w:val="none" w:sz="0" w:space="0" w:color="auto"/>
                                                                        <w:bottom w:val="none" w:sz="0" w:space="0" w:color="auto"/>
                                                                        <w:right w:val="none" w:sz="0" w:space="0" w:color="auto"/>
                                                                      </w:divBdr>
                                                                      <w:divsChild>
                                                                        <w:div w:id="414059617">
                                                                          <w:marLeft w:val="0"/>
                                                                          <w:marRight w:val="0"/>
                                                                          <w:marTop w:val="0"/>
                                                                          <w:marBottom w:val="0"/>
                                                                          <w:divBdr>
                                                                            <w:top w:val="none" w:sz="0" w:space="0" w:color="auto"/>
                                                                            <w:left w:val="none" w:sz="0" w:space="0" w:color="auto"/>
                                                                            <w:bottom w:val="none" w:sz="0" w:space="0" w:color="auto"/>
                                                                            <w:right w:val="none" w:sz="0" w:space="0" w:color="auto"/>
                                                                          </w:divBdr>
                                                                        </w:div>
                                                                        <w:div w:id="1752776794">
                                                                          <w:marLeft w:val="0"/>
                                                                          <w:marRight w:val="0"/>
                                                                          <w:marTop w:val="0"/>
                                                                          <w:marBottom w:val="0"/>
                                                                          <w:divBdr>
                                                                            <w:top w:val="none" w:sz="0" w:space="0" w:color="auto"/>
                                                                            <w:left w:val="none" w:sz="0" w:space="0" w:color="auto"/>
                                                                            <w:bottom w:val="none" w:sz="0" w:space="0" w:color="auto"/>
                                                                            <w:right w:val="none" w:sz="0" w:space="0" w:color="auto"/>
                                                                          </w:divBdr>
                                                                        </w:div>
                                                                        <w:div w:id="1205944212">
                                                                          <w:marLeft w:val="0"/>
                                                                          <w:marRight w:val="0"/>
                                                                          <w:marTop w:val="0"/>
                                                                          <w:marBottom w:val="0"/>
                                                                          <w:divBdr>
                                                                            <w:top w:val="none" w:sz="0" w:space="0" w:color="auto"/>
                                                                            <w:left w:val="none" w:sz="0" w:space="0" w:color="auto"/>
                                                                            <w:bottom w:val="none" w:sz="0" w:space="0" w:color="auto"/>
                                                                            <w:right w:val="none" w:sz="0" w:space="0" w:color="auto"/>
                                                                          </w:divBdr>
                                                                        </w:div>
                                                                        <w:div w:id="790174808">
                                                                          <w:marLeft w:val="0"/>
                                                                          <w:marRight w:val="0"/>
                                                                          <w:marTop w:val="0"/>
                                                                          <w:marBottom w:val="0"/>
                                                                          <w:divBdr>
                                                                            <w:top w:val="none" w:sz="0" w:space="0" w:color="auto"/>
                                                                            <w:left w:val="none" w:sz="0" w:space="0" w:color="auto"/>
                                                                            <w:bottom w:val="none" w:sz="0" w:space="0" w:color="auto"/>
                                                                            <w:right w:val="none" w:sz="0" w:space="0" w:color="auto"/>
                                                                          </w:divBdr>
                                                                        </w:div>
                                                                        <w:div w:id="1612400062">
                                                                          <w:marLeft w:val="0"/>
                                                                          <w:marRight w:val="0"/>
                                                                          <w:marTop w:val="0"/>
                                                                          <w:marBottom w:val="0"/>
                                                                          <w:divBdr>
                                                                            <w:top w:val="none" w:sz="0" w:space="0" w:color="auto"/>
                                                                            <w:left w:val="none" w:sz="0" w:space="0" w:color="auto"/>
                                                                            <w:bottom w:val="none" w:sz="0" w:space="0" w:color="auto"/>
                                                                            <w:right w:val="none" w:sz="0" w:space="0" w:color="auto"/>
                                                                          </w:divBdr>
                                                                        </w:div>
                                                                        <w:div w:id="16124949">
                                                                          <w:marLeft w:val="0"/>
                                                                          <w:marRight w:val="0"/>
                                                                          <w:marTop w:val="0"/>
                                                                          <w:marBottom w:val="0"/>
                                                                          <w:divBdr>
                                                                            <w:top w:val="none" w:sz="0" w:space="0" w:color="auto"/>
                                                                            <w:left w:val="none" w:sz="0" w:space="0" w:color="auto"/>
                                                                            <w:bottom w:val="none" w:sz="0" w:space="0" w:color="auto"/>
                                                                            <w:right w:val="none" w:sz="0" w:space="0" w:color="auto"/>
                                                                          </w:divBdr>
                                                                        </w:div>
                                                                        <w:div w:id="629212060">
                                                                          <w:marLeft w:val="0"/>
                                                                          <w:marRight w:val="0"/>
                                                                          <w:marTop w:val="0"/>
                                                                          <w:marBottom w:val="0"/>
                                                                          <w:divBdr>
                                                                            <w:top w:val="none" w:sz="0" w:space="0" w:color="auto"/>
                                                                            <w:left w:val="none" w:sz="0" w:space="0" w:color="auto"/>
                                                                            <w:bottom w:val="none" w:sz="0" w:space="0" w:color="auto"/>
                                                                            <w:right w:val="none" w:sz="0" w:space="0" w:color="auto"/>
                                                                          </w:divBdr>
                                                                        </w:div>
                                                                        <w:div w:id="2039037002">
                                                                          <w:marLeft w:val="0"/>
                                                                          <w:marRight w:val="0"/>
                                                                          <w:marTop w:val="0"/>
                                                                          <w:marBottom w:val="0"/>
                                                                          <w:divBdr>
                                                                            <w:top w:val="none" w:sz="0" w:space="0" w:color="auto"/>
                                                                            <w:left w:val="none" w:sz="0" w:space="0" w:color="auto"/>
                                                                            <w:bottom w:val="none" w:sz="0" w:space="0" w:color="auto"/>
                                                                            <w:right w:val="none" w:sz="0" w:space="0" w:color="auto"/>
                                                                          </w:divBdr>
                                                                        </w:div>
                                                                        <w:div w:id="2055617344">
                                                                          <w:marLeft w:val="0"/>
                                                                          <w:marRight w:val="0"/>
                                                                          <w:marTop w:val="0"/>
                                                                          <w:marBottom w:val="0"/>
                                                                          <w:divBdr>
                                                                            <w:top w:val="none" w:sz="0" w:space="0" w:color="auto"/>
                                                                            <w:left w:val="none" w:sz="0" w:space="0" w:color="auto"/>
                                                                            <w:bottom w:val="none" w:sz="0" w:space="0" w:color="auto"/>
                                                                            <w:right w:val="none" w:sz="0" w:space="0" w:color="auto"/>
                                                                          </w:divBdr>
                                                                        </w:div>
                                                                        <w:div w:id="763918401">
                                                                          <w:marLeft w:val="0"/>
                                                                          <w:marRight w:val="0"/>
                                                                          <w:marTop w:val="0"/>
                                                                          <w:marBottom w:val="0"/>
                                                                          <w:divBdr>
                                                                            <w:top w:val="none" w:sz="0" w:space="0" w:color="auto"/>
                                                                            <w:left w:val="none" w:sz="0" w:space="0" w:color="auto"/>
                                                                            <w:bottom w:val="none" w:sz="0" w:space="0" w:color="auto"/>
                                                                            <w:right w:val="none" w:sz="0" w:space="0" w:color="auto"/>
                                                                          </w:divBdr>
                                                                        </w:div>
                                                                        <w:div w:id="1861815688">
                                                                          <w:marLeft w:val="0"/>
                                                                          <w:marRight w:val="0"/>
                                                                          <w:marTop w:val="0"/>
                                                                          <w:marBottom w:val="0"/>
                                                                          <w:divBdr>
                                                                            <w:top w:val="none" w:sz="0" w:space="0" w:color="auto"/>
                                                                            <w:left w:val="none" w:sz="0" w:space="0" w:color="auto"/>
                                                                            <w:bottom w:val="none" w:sz="0" w:space="0" w:color="auto"/>
                                                                            <w:right w:val="none" w:sz="0" w:space="0" w:color="auto"/>
                                                                          </w:divBdr>
                                                                        </w:div>
                                                                        <w:div w:id="72857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s.waring@hotmail.co.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CE562E-3A41-4C98-8A36-1B81BAE486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4</Pages>
  <Words>1700</Words>
  <Characters>9696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HADRAG</vt:lpstr>
    </vt:vector>
  </TitlesOfParts>
  <Company/>
  <LinksUpToDate>false</LinksUpToDate>
  <CharactersWithSpaces>11374</CharactersWithSpaces>
  <SharedDoc>false</SharedDoc>
  <HLinks>
    <vt:vector size="30" baseType="variant">
      <vt:variant>
        <vt:i4>3735625</vt:i4>
      </vt:variant>
      <vt:variant>
        <vt:i4>12</vt:i4>
      </vt:variant>
      <vt:variant>
        <vt:i4>0</vt:i4>
      </vt:variant>
      <vt:variant>
        <vt:i4>5</vt:i4>
      </vt:variant>
      <vt:variant>
        <vt:lpwstr>http://orr.gov.uk/__data/assets/pdf_file/0014/4190/cp4-pl-fixed_track_charges_sched_181208.pdf</vt:lpwstr>
      </vt:variant>
      <vt:variant>
        <vt:lpwstr/>
      </vt:variant>
      <vt:variant>
        <vt:i4>3538992</vt:i4>
      </vt:variant>
      <vt:variant>
        <vt:i4>9</vt:i4>
      </vt:variant>
      <vt:variant>
        <vt:i4>0</vt:i4>
      </vt:variant>
      <vt:variant>
        <vt:i4>5</vt:i4>
      </vt:variant>
      <vt:variant>
        <vt:lpwstr>https://www.gov.uk/government/publications/rail-subsidy-per-passenger-mile</vt:lpwstr>
      </vt:variant>
      <vt:variant>
        <vt:lpwstr/>
      </vt:variant>
      <vt:variant>
        <vt:i4>3538992</vt:i4>
      </vt:variant>
      <vt:variant>
        <vt:i4>6</vt:i4>
      </vt:variant>
      <vt:variant>
        <vt:i4>0</vt:i4>
      </vt:variant>
      <vt:variant>
        <vt:i4>5</vt:i4>
      </vt:variant>
      <vt:variant>
        <vt:lpwstr>https://www.gov.uk/government/publications/rail-subsidy-per-passenger-mile</vt:lpwstr>
      </vt:variant>
      <vt:variant>
        <vt:lpwstr/>
      </vt:variant>
      <vt:variant>
        <vt:i4>1441817</vt:i4>
      </vt:variant>
      <vt:variant>
        <vt:i4>3</vt:i4>
      </vt:variant>
      <vt:variant>
        <vt:i4>0</vt:i4>
      </vt:variant>
      <vt:variant>
        <vt:i4>5</vt:i4>
      </vt:variant>
      <vt:variant>
        <vt:lpwstr>http://www.passengertransport.co.uk/2014/09/northern-franchise-will-reflect-%E2%80%98angry%E2%80%99-feedback/</vt:lpwstr>
      </vt:variant>
      <vt:variant>
        <vt:lpwstr/>
      </vt:variant>
      <vt:variant>
        <vt:i4>8257613</vt:i4>
      </vt:variant>
      <vt:variant>
        <vt:i4>0</vt:i4>
      </vt:variant>
      <vt:variant>
        <vt:i4>0</vt:i4>
      </vt:variant>
      <vt:variant>
        <vt:i4>5</vt:i4>
      </vt:variant>
      <vt:variant>
        <vt:lpwstr>mailto:js.waring@hotmail.co.uk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HADRAG</dc:title>
  <dc:creator>rvhs</dc:creator>
  <cp:lastModifiedBy>John Waring</cp:lastModifiedBy>
  <cp:revision>9</cp:revision>
  <cp:lastPrinted>2018-07-09T14:00:00Z</cp:lastPrinted>
  <dcterms:created xsi:type="dcterms:W3CDTF">2018-07-10T22:27:00Z</dcterms:created>
  <dcterms:modified xsi:type="dcterms:W3CDTF">2018-07-12T18:27:00Z</dcterms:modified>
</cp:coreProperties>
</file>