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375E" w:rsidRPr="00CF0064" w:rsidRDefault="00930069">
      <w:pPr>
        <w:rPr>
          <w:rFonts w:ascii="Georgia" w:hAnsi="Georgia"/>
          <w:sz w:val="40"/>
        </w:rPr>
      </w:pPr>
      <w:r w:rsidRPr="00CF0064">
        <w:rPr>
          <w:rFonts w:ascii="Georgia" w:hAnsi="Georgia"/>
          <w:sz w:val="40"/>
        </w:rPr>
        <w:t xml:space="preserve">Arguments for </w:t>
      </w:r>
      <w:r w:rsidR="003A2F90" w:rsidRPr="00CF0064">
        <w:rPr>
          <w:rFonts w:ascii="Georgia" w:hAnsi="Georgia"/>
          <w:sz w:val="40"/>
        </w:rPr>
        <w:t xml:space="preserve">railway </w:t>
      </w:r>
      <w:r w:rsidRPr="00CF0064">
        <w:rPr>
          <w:rFonts w:ascii="Georgia" w:hAnsi="Georgia"/>
          <w:sz w:val="40"/>
        </w:rPr>
        <w:t>electrification</w:t>
      </w:r>
      <w:r w:rsidR="00F1375E" w:rsidRPr="00CF0064">
        <w:rPr>
          <w:rFonts w:ascii="Georgia" w:hAnsi="Georgia"/>
          <w:sz w:val="40"/>
        </w:rPr>
        <w:t xml:space="preserve"> </w:t>
      </w:r>
    </w:p>
    <w:p w:rsidR="00CA0DFF" w:rsidRPr="00CF0064" w:rsidRDefault="00F1375E">
      <w:pPr>
        <w:rPr>
          <w:rFonts w:ascii="Georgia" w:hAnsi="Georgia"/>
          <w:sz w:val="32"/>
        </w:rPr>
      </w:pPr>
      <w:r w:rsidRPr="00CF0064">
        <w:rPr>
          <w:rFonts w:ascii="Georgia" w:hAnsi="Georgia"/>
          <w:sz w:val="32"/>
        </w:rPr>
        <w:t xml:space="preserve">– towards railway </w:t>
      </w:r>
      <w:r w:rsidR="0052425F" w:rsidRPr="00CF0064">
        <w:rPr>
          <w:rFonts w:ascii="Georgia" w:hAnsi="Georgia"/>
          <w:sz w:val="32"/>
        </w:rPr>
        <w:t xml:space="preserve">that is sustainable </w:t>
      </w:r>
      <w:r w:rsidRPr="00CF0064">
        <w:rPr>
          <w:rFonts w:ascii="Georgia" w:hAnsi="Georgia"/>
          <w:sz w:val="32"/>
        </w:rPr>
        <w:t>in terms of the local and global environment</w:t>
      </w:r>
      <w:r w:rsidR="0052425F" w:rsidRPr="00CF0064">
        <w:rPr>
          <w:rFonts w:ascii="Georgia" w:hAnsi="Georgia"/>
          <w:sz w:val="32"/>
        </w:rPr>
        <w:t xml:space="preserve"> and physical resources,</w:t>
      </w:r>
      <w:r w:rsidRPr="00CF0064">
        <w:rPr>
          <w:rFonts w:ascii="Georgia" w:hAnsi="Georgia"/>
          <w:sz w:val="32"/>
        </w:rPr>
        <w:t xml:space="preserve"> that will provide an attract</w:t>
      </w:r>
      <w:r w:rsidR="0052425F" w:rsidRPr="00CF0064">
        <w:rPr>
          <w:rFonts w:ascii="Georgia" w:hAnsi="Georgia"/>
          <w:sz w:val="32"/>
        </w:rPr>
        <w:t>iv</w:t>
      </w:r>
      <w:r w:rsidRPr="00CF0064">
        <w:rPr>
          <w:rFonts w:ascii="Georgia" w:hAnsi="Georgia"/>
          <w:sz w:val="32"/>
        </w:rPr>
        <w:t>e alternative to future road transport</w:t>
      </w:r>
      <w:r w:rsidR="00595214" w:rsidRPr="00CF0064">
        <w:rPr>
          <w:rFonts w:ascii="Georgia" w:hAnsi="Georgia"/>
          <w:sz w:val="32"/>
        </w:rPr>
        <w:t xml:space="preserve"> and promote good growth</w:t>
      </w:r>
    </w:p>
    <w:p w:rsidR="00170A4B" w:rsidRDefault="00170A4B">
      <w:pPr>
        <w:rPr>
          <w:b/>
        </w:rPr>
      </w:pPr>
    </w:p>
    <w:p w:rsidR="00651961" w:rsidRDefault="004E6FF6">
      <w:r>
        <w:rPr>
          <w:b/>
        </w:rPr>
        <w:t>Context</w:t>
      </w:r>
      <w:r w:rsidR="00727BF2" w:rsidRPr="00D31932">
        <w:rPr>
          <w:b/>
        </w:rPr>
        <w:t xml:space="preserve"> – Summer 2017</w:t>
      </w:r>
      <w:r w:rsidR="00170A4B">
        <w:rPr>
          <w:b/>
        </w:rPr>
        <w:t xml:space="preserve">:  </w:t>
      </w:r>
      <w:r w:rsidR="005A0EE4">
        <w:t xml:space="preserve">This summer has </w:t>
      </w:r>
      <w:r w:rsidR="00727BF2">
        <w:t xml:space="preserve">seen the cancellation by government of planned railway electrification from Cardiff to Swansea, on the Midland Main Line from </w:t>
      </w:r>
      <w:r w:rsidR="005A0EE4">
        <w:t>Kettering to Derby and Sheffield, and on the</w:t>
      </w:r>
      <w:r w:rsidR="00595214">
        <w:t xml:space="preserve"> Oxenholme to Windermere branch</w:t>
      </w:r>
      <w:r w:rsidR="005A0EE4" w:rsidRPr="002313D3">
        <w:rPr>
          <w:rStyle w:val="FootnoteReference"/>
          <w:b/>
        </w:rPr>
        <w:footnoteReference w:id="1"/>
      </w:r>
      <w:r w:rsidR="005A0EE4">
        <w:t>. These were three previously committed electrification schemes and the latter two directly affect rail development in the North of England.</w:t>
      </w:r>
      <w:r w:rsidR="00727BF2">
        <w:t xml:space="preserve"> </w:t>
      </w:r>
      <w:r w:rsidR="005A0EE4">
        <w:t xml:space="preserve">Midland Main Line premier inter-city trains from the early 2020s are now expected to operate on diesel power for </w:t>
      </w:r>
      <w:r w:rsidR="00651961">
        <w:t>more than half</w:t>
      </w:r>
      <w:r w:rsidR="005A0EE4">
        <w:t xml:space="preserve"> of the journey </w:t>
      </w:r>
      <w:r w:rsidR="00651961">
        <w:t xml:space="preserve">from London to Sheffield </w:t>
      </w:r>
      <w:r w:rsidR="005A0EE4">
        <w:t>using “bi-mode” trains</w:t>
      </w:r>
      <w:r w:rsidR="00651961">
        <w:t xml:space="preserve"> which will carry both diesel power packages and electric power collection equipment. The</w:t>
      </w:r>
      <w:r w:rsidR="00727BF2">
        <w:t xml:space="preserve"> W</w:t>
      </w:r>
      <w:r w:rsidR="00A1027B">
        <w:t xml:space="preserve">indermere </w:t>
      </w:r>
      <w:r w:rsidR="00170A4B">
        <w:t>branch is</w:t>
      </w:r>
      <w:r w:rsidR="00651961">
        <w:t xml:space="preserve"> likely to be operated in the near future by</w:t>
      </w:r>
      <w:r w:rsidR="000A6A1E">
        <w:t xml:space="preserve"> </w:t>
      </w:r>
      <w:r w:rsidR="00651961">
        <w:t xml:space="preserve">still to be tested </w:t>
      </w:r>
      <w:r w:rsidR="000A6A1E">
        <w:t>“Class 769” trains</w:t>
      </w:r>
      <w:r w:rsidR="00651961">
        <w:t>, modified from pure-electric “319s” that used to run on the Thameslink route by adding diesel engines.  The 769s will be able to run through as electrics to Manchester Airport and as diesel on the unelectrified branch line. Windermere may later be operated by new pure diesels (with internal combustion engines in operation “under the wires”), and perhaps, it is hoped</w:t>
      </w:r>
      <w:r w:rsidR="00170A4B">
        <w:t>,</w:t>
      </w:r>
      <w:r w:rsidR="00651961">
        <w:t xml:space="preserve"> by non-polluting “alternative fuel” trains, perhaps using batteries instead of diesel engines on the branch line. </w:t>
      </w:r>
    </w:p>
    <w:p w:rsidR="000A6A1E" w:rsidRDefault="000C2A4C">
      <w:r>
        <w:t xml:space="preserve">Comments by </w:t>
      </w:r>
      <w:r w:rsidR="002313D3">
        <w:t>Rt Hon Chris Grayling MP,</w:t>
      </w:r>
      <w:r>
        <w:t xml:space="preserve"> Secretary of State for Transport quoted in the Financial Times</w:t>
      </w:r>
      <w:r w:rsidRPr="002313D3">
        <w:rPr>
          <w:rStyle w:val="FootnoteReference"/>
          <w:b/>
        </w:rPr>
        <w:footnoteReference w:id="2"/>
      </w:r>
      <w:r>
        <w:t xml:space="preserve"> immediately after the 20 July announcement led to the general understanding that </w:t>
      </w:r>
      <w:r w:rsidR="000A6A1E">
        <w:t xml:space="preserve">the TransPennine Route upgrade, which was to have included </w:t>
      </w:r>
      <w:r w:rsidR="00A1027B">
        <w:t xml:space="preserve">electrification of the line from Staybridge </w:t>
      </w:r>
      <w:r w:rsidR="00446BF6">
        <w:t xml:space="preserve">via Huddersfield </w:t>
      </w:r>
      <w:r w:rsidR="00A1027B">
        <w:t>to York, completing an electrified intercity route from Liverpool to Newcastle, is being reconsidered and may not be electrified along the whole length. It is apparently considered too difficult. Instead of running fully electric trains, “bi-mode”</w:t>
      </w:r>
      <w:r w:rsidR="00446BF6">
        <w:t xml:space="preserve"> units will be used and indeed these trains are already on order for the TransPennine Express train operating franchise.</w:t>
      </w:r>
      <w:r w:rsidR="00A1027B">
        <w:t xml:space="preserve"> Like the Windermere “769s” these will be electro-diesel trains that carry diesel engines for use over sections of line that are not electrified. Unlike the Windermere trains they will, a</w:t>
      </w:r>
      <w:r w:rsidR="003A2F90">
        <w:t>t least, be brand-</w:t>
      </w:r>
      <w:r w:rsidR="00A1027B">
        <w:t>new trains. T</w:t>
      </w:r>
      <w:r>
        <w:t>he Department for Transport has</w:t>
      </w:r>
      <w:r w:rsidR="00A1027B">
        <w:t xml:space="preserve"> admitted that the diesel bimodes will have an inferior performance to pure electrics on routes across the Pennines. </w:t>
      </w:r>
      <w:r w:rsidR="007774FD">
        <w:t xml:space="preserve">The fear therefore is that journey time targets may only be achieved by missing out stops. </w:t>
      </w:r>
      <w:r w:rsidR="002313D3">
        <w:t>The same comments by Mr Grayling seem to contain a threat to capacity works that were promised as part of the original Northern Hub project, specifically the proposed provision of two additional through platforms at Manchester Piccadilly station to handle more frequent services that will be developed via the new Ordsall Chord railway over the next few years. It seems unlikely that “digital signalling” will be able to provide what the additional platforms offer.</w:t>
      </w:r>
    </w:p>
    <w:p w:rsidR="00170A4B" w:rsidRDefault="00170A4B">
      <w:pPr>
        <w:rPr>
          <w:b/>
        </w:rPr>
      </w:pPr>
    </w:p>
    <w:p w:rsidR="00201E68" w:rsidRDefault="00A1027B">
      <w:r w:rsidRPr="007774FD">
        <w:rPr>
          <w:b/>
        </w:rPr>
        <w:t>In March 2015, the Northern Electrification Taskforce</w:t>
      </w:r>
      <w:r>
        <w:t>, a group comprising an all-party political group of MPs local authority representatives from across the North of England and backed by profession</w:t>
      </w:r>
      <w:r w:rsidR="002313D3">
        <w:t>al input, published its report.</w:t>
      </w:r>
      <w:r w:rsidR="002313D3" w:rsidRPr="002313D3">
        <w:rPr>
          <w:rStyle w:val="FootnoteReference"/>
          <w:b/>
        </w:rPr>
        <w:footnoteReference w:id="3"/>
      </w:r>
      <w:r w:rsidR="002313D3">
        <w:t xml:space="preserve"> </w:t>
      </w:r>
      <w:r>
        <w:t xml:space="preserve">The conclusion, on </w:t>
      </w:r>
      <w:r w:rsidR="00446BF6">
        <w:t xml:space="preserve">operational, </w:t>
      </w:r>
      <w:r>
        <w:t>economic and business criteria</w:t>
      </w:r>
      <w:r w:rsidR="00446BF6">
        <w:t>,</w:t>
      </w:r>
      <w:r>
        <w:t xml:space="preserve"> </w:t>
      </w:r>
      <w:r w:rsidR="007774FD">
        <w:t>placed</w:t>
      </w:r>
      <w:r>
        <w:t xml:space="preserve"> 12 northern routes </w:t>
      </w:r>
      <w:r w:rsidR="007774FD">
        <w:t>northern routes in a top Tier recommended for</w:t>
      </w:r>
      <w:r>
        <w:t xml:space="preserve"> electrifi</w:t>
      </w:r>
      <w:r w:rsidR="007774FD">
        <w:t>cation</w:t>
      </w:r>
      <w:r>
        <w:t xml:space="preserve"> during the “CP6” 2019-24 Network Rail control period. </w:t>
      </w:r>
      <w:r w:rsidR="007774FD">
        <w:t xml:space="preserve">In further 20 routes were placed in Tiers 2 and 3, and the task force concluded that all of these routes should be electrified in due course. </w:t>
      </w:r>
      <w:r>
        <w:t xml:space="preserve">On the criteria used the top-ranked scheme </w:t>
      </w:r>
      <w:r w:rsidR="007774FD">
        <w:t xml:space="preserve">in Tier 1 </w:t>
      </w:r>
      <w:r>
        <w:t>was the “full” Calder Valley Line comprising the routes from Leeds to Manchester and Preston via both Bradford a</w:t>
      </w:r>
      <w:r w:rsidR="007774FD">
        <w:t>nd Brighouse and Hebden Bridge. Next in rank order were the second Liverpool-Manchester route via Warrington, Southport/Kirkby, Stockport-Chester,</w:t>
      </w:r>
      <w:r w:rsidR="002313D3">
        <w:t xml:space="preserve"> Middlesbrough, the </w:t>
      </w:r>
      <w:r w:rsidR="002313D3">
        <w:lastRenderedPageBreak/>
        <w:t xml:space="preserve">Harrogate Line and Selby-Hull. The last of the above was an already proposed scheme but it has been cancelled recently at the behest of Government. The full list of Tier 1, 2 and 3 NETF schemes is appended to this paper. </w:t>
      </w:r>
      <w:r w:rsidR="007774FD">
        <w:t xml:space="preserve"> </w:t>
      </w:r>
    </w:p>
    <w:p w:rsidR="00170A4B" w:rsidRDefault="00170A4B"/>
    <w:p w:rsidR="00446BF6" w:rsidRDefault="00D31932" w:rsidP="00D31932">
      <w:r w:rsidRPr="002313D3">
        <w:rPr>
          <w:b/>
        </w:rPr>
        <w:t xml:space="preserve">It is conceded </w:t>
      </w:r>
      <w:r>
        <w:t>that delays and cost overruns in the delivery of Network Rail electrification schemes</w:t>
      </w:r>
      <w:r w:rsidR="00A37D57">
        <w:t>, particularly the Great W</w:t>
      </w:r>
      <w:r w:rsidR="000C5737">
        <w:t xml:space="preserve">estern </w:t>
      </w:r>
      <w:r w:rsidR="00A37D57">
        <w:t xml:space="preserve">Main Line (GWML) </w:t>
      </w:r>
      <w:r w:rsidR="000C5737">
        <w:t>scheme,</w:t>
      </w:r>
      <w:r>
        <w:t xml:space="preserve"> have led to the present electrification programme (not to mention future schemes such as the Calder Valley) being reconsidered. </w:t>
      </w:r>
      <w:r w:rsidR="000C5737">
        <w:t xml:space="preserve">Even before this summer’s announcement </w:t>
      </w:r>
      <w:r w:rsidR="00A37D57">
        <w:t>electrification to Oxford, Bath and Bristol had been indefinitely shelved. This means that Great Western “electrics” will continue to run</w:t>
      </w:r>
      <w:r w:rsidR="00446BF6">
        <w:t xml:space="preserve"> trains on diesel power at these destinations,</w:t>
      </w:r>
      <w:r w:rsidR="00A37D57">
        <w:t xml:space="preserve"> with negative </w:t>
      </w:r>
      <w:r w:rsidR="00446BF6">
        <w:t xml:space="preserve">environmental </w:t>
      </w:r>
      <w:r w:rsidR="00A37D57">
        <w:t xml:space="preserve">consequences </w:t>
      </w:r>
      <w:r w:rsidR="00446BF6">
        <w:t>for</w:t>
      </w:r>
      <w:r w:rsidR="00A37D57">
        <w:t xml:space="preserve"> noise and air quality</w:t>
      </w:r>
      <w:r w:rsidR="00446BF6">
        <w:t xml:space="preserve"> locally as well as increased carbon dioxide emissions</w:t>
      </w:r>
      <w:r w:rsidR="00A37D57">
        <w:t xml:space="preserve">. </w:t>
      </w:r>
    </w:p>
    <w:p w:rsidR="0051786C" w:rsidRDefault="00D31932" w:rsidP="00D31932">
      <w:r>
        <w:t>Government statements have also referred to overhead electrification structures as being unsightly</w:t>
      </w:r>
      <w:r w:rsidR="00CA0DFF">
        <w:t xml:space="preserve"> (in particular with reference to the Windermere branch through a national park)</w:t>
      </w:r>
      <w:r>
        <w:t>, as well as to the existence of bimode technology making full electrification unnecessary. However, the aesthetic objection to overhead electrification does not seem to have held sway, for example</w:t>
      </w:r>
      <w:r w:rsidR="00A37D57">
        <w:t>,</w:t>
      </w:r>
      <w:r>
        <w:t xml:space="preserve"> </w:t>
      </w:r>
      <w:r w:rsidR="0051786C">
        <w:t>when Crewe to Glasgow electrification was completed through the spectacular Cumbrian fells</w:t>
      </w:r>
      <w:r w:rsidR="00CA0DFF">
        <w:t>,</w:t>
      </w:r>
      <w:r w:rsidR="0051786C">
        <w:t xml:space="preserve"> a project that took just four years from approval in 1970 to completion in 1974. </w:t>
      </w:r>
      <w:r w:rsidR="00CA0DFF">
        <w:t xml:space="preserve">Bimode </w:t>
      </w:r>
      <w:r w:rsidR="00AA527B">
        <w:t xml:space="preserve">“electro-diesel” </w:t>
      </w:r>
      <w:r w:rsidR="00CA0DFF">
        <w:t xml:space="preserve">technology is not in essence new or “state of the art” but carries its own </w:t>
      </w:r>
      <w:r w:rsidR="000310F7">
        <w:t xml:space="preserve">inefficiencies as sources of waste. </w:t>
      </w:r>
    </w:p>
    <w:p w:rsidR="00A37D57" w:rsidRDefault="00A37D57" w:rsidP="00D31932">
      <w:r>
        <w:t>The costs of GWML are reported to have perhaps tripled to around £2.5 billion. To put this into historical context, between government approval in 1985 and completion to Edinburgh in 1991, British Railways electrified the East Coast Main Line (north of Hitchen) at a cost of £306M (equivalent to just under £1bn at 2017 prices). The scheme was funded internally through increased productivity.</w:t>
      </w:r>
      <w:r w:rsidR="00854AF1">
        <w:rPr>
          <w:rStyle w:val="FootnoteReference"/>
        </w:rPr>
        <w:footnoteReference w:id="4"/>
      </w:r>
      <w:r>
        <w:t xml:space="preserve"> </w:t>
      </w:r>
      <w:r w:rsidR="003A2F90">
        <w:t xml:space="preserve"> </w:t>
      </w:r>
      <w:r>
        <w:t xml:space="preserve">Aesthetic issues were appropriately addressed with, for example, the overhead structures on the </w:t>
      </w:r>
      <w:r w:rsidR="00446BF6">
        <w:t xml:space="preserve">Grade 1 listed </w:t>
      </w:r>
      <w:r>
        <w:t xml:space="preserve">Royal Border Bridge over the Tweed </w:t>
      </w:r>
      <w:r w:rsidR="00446BF6">
        <w:t>were specially designed to reduce visual impact and approved by the Royal Fine Art Commission.</w:t>
      </w:r>
      <w:r w:rsidR="00446BF6">
        <w:rPr>
          <w:rStyle w:val="FootnoteReference"/>
        </w:rPr>
        <w:footnoteReference w:id="5"/>
      </w:r>
    </w:p>
    <w:p w:rsidR="00AE219F" w:rsidRDefault="00AA527B" w:rsidP="00D31932">
      <w:r>
        <w:t>Also in</w:t>
      </w:r>
      <w:r w:rsidR="00AE219F">
        <w:t xml:space="preserve"> July 2017 the government also announced</w:t>
      </w:r>
      <w:r>
        <w:t>, as part of a statement on air quality,</w:t>
      </w:r>
      <w:r w:rsidR="00AE219F">
        <w:t xml:space="preserve"> that the sale of </w:t>
      </w:r>
      <w:r>
        <w:t>“conventional” petrol and diesel cars and vans</w:t>
      </w:r>
      <w:r w:rsidR="00AE219F">
        <w:t xml:space="preserve"> </w:t>
      </w:r>
      <w:r>
        <w:t xml:space="preserve">(possibly excluding some forms of hybrid vehicle) </w:t>
      </w:r>
      <w:r w:rsidR="00AE219F">
        <w:t>would ce</w:t>
      </w:r>
      <w:r>
        <w:t>a</w:t>
      </w:r>
      <w:r w:rsidR="00AE219F">
        <w:t xml:space="preserve">se in the UK by 2040. </w:t>
      </w:r>
      <w:r>
        <w:t>In fact this was a pre-existent policy dating from 2011 which also including a commitment to making road transport almost totally zero-emission by 2050.</w:t>
      </w:r>
      <w:r>
        <w:rPr>
          <w:rStyle w:val="FootnoteReference"/>
        </w:rPr>
        <w:footnoteReference w:id="6"/>
      </w:r>
      <w:r>
        <w:t xml:space="preserve"> Many who campaign for the local and global environment would question whether these target dates are sufficiently ambitious. Nonetheless, t</w:t>
      </w:r>
      <w:r w:rsidR="00AE219F">
        <w:t xml:space="preserve">he future prospect seemed to be, in </w:t>
      </w:r>
      <w:r>
        <w:t>around</w:t>
      </w:r>
      <w:r w:rsidR="00AE219F">
        <w:t xml:space="preserve"> two decades time, a road transport system moving rapidly forward in terms of sustainability based on electric, perhaps driverless vehicles, whilst UK rail continue</w:t>
      </w:r>
      <w:r w:rsidR="00904810">
        <w:t>s</w:t>
      </w:r>
      <w:r w:rsidR="00AE219F">
        <w:t xml:space="preserve"> to derive a significant part of its traction power from dirty diesels. </w:t>
      </w:r>
    </w:p>
    <w:p w:rsidR="00170A4B" w:rsidRDefault="00170A4B" w:rsidP="00D31932"/>
    <w:p w:rsidR="00534D9E" w:rsidRDefault="00534D9E" w:rsidP="00D31932">
      <w:r w:rsidRPr="00534D9E">
        <w:rPr>
          <w:b/>
        </w:rPr>
        <w:t xml:space="preserve">Glut of EMUs. </w:t>
      </w:r>
      <w:r>
        <w:t xml:space="preserve">Returning to the present day context, the current situation with franchise renewals where there is an incentive to provide new rolling stock on lines such as Thameslink, Anglia and South Western means there is an increasing glut of relatively modern electric multiple unit (EMU) trains. For example </w:t>
      </w:r>
      <w:r w:rsidR="0035516B">
        <w:t xml:space="preserve">86 4-car </w:t>
      </w:r>
      <w:r>
        <w:t xml:space="preserve">Class 319 trains have been withdrawn by Thameslink: some have come to the North, some are being converted to dieselised “Flex” units (Class 769), but </w:t>
      </w:r>
      <w:r w:rsidR="0035516B">
        <w:t xml:space="preserve">about half are going off-lease into </w:t>
      </w:r>
      <w:r>
        <w:t xml:space="preserve">store. </w:t>
      </w:r>
      <w:r w:rsidR="0035516B">
        <w:t xml:space="preserve">The TransPennine Express franchise is to replace express-standard Class 350 units that were built as recently as 2014 with new build. The released 350s were to go to the London Midland franchise but the new West Midlands operator has ordered new trains instead. </w:t>
      </w:r>
      <w:r>
        <w:t xml:space="preserve">In this situation it seems illogical not to go ahead with electrification schemes where spare trains, </w:t>
      </w:r>
      <w:r w:rsidR="0035516B">
        <w:t xml:space="preserve">new or </w:t>
      </w:r>
      <w:r>
        <w:t>refurbished to nearly new standard, could be used.</w:t>
      </w:r>
    </w:p>
    <w:p w:rsidR="00CF0064" w:rsidRDefault="00CF0064" w:rsidP="00D31932"/>
    <w:p w:rsidR="00AA527B" w:rsidRDefault="0051786C">
      <w:r w:rsidRPr="00534D9E">
        <w:rPr>
          <w:b/>
        </w:rPr>
        <w:lastRenderedPageBreak/>
        <w:t>T</w:t>
      </w:r>
      <w:r w:rsidR="00D31932" w:rsidRPr="00534D9E">
        <w:rPr>
          <w:b/>
        </w:rPr>
        <w:t xml:space="preserve">he </w:t>
      </w:r>
      <w:r w:rsidR="00534D9E" w:rsidRPr="00534D9E">
        <w:rPr>
          <w:b/>
        </w:rPr>
        <w:t xml:space="preserve">general </w:t>
      </w:r>
      <w:r w:rsidR="00D31932" w:rsidRPr="00534D9E">
        <w:rPr>
          <w:b/>
        </w:rPr>
        <w:t>arguments for railway electrification remain strong.</w:t>
      </w:r>
      <w:r w:rsidR="00D31932">
        <w:t xml:space="preserve"> </w:t>
      </w:r>
      <w:r w:rsidR="00AA527B">
        <w:t xml:space="preserve">Network Rail </w:t>
      </w:r>
      <w:r w:rsidR="004E6FF6">
        <w:t xml:space="preserve">themselves summarise the arguments as follows on a web page headed simply “Electrification” </w:t>
      </w:r>
      <w:r w:rsidR="004E6FF6">
        <w:rPr>
          <w:rStyle w:val="FootnoteReference"/>
        </w:rPr>
        <w:footnoteReference w:id="7"/>
      </w:r>
      <w:r w:rsidR="004E6FF6">
        <w:t xml:space="preserve">: </w:t>
      </w:r>
    </w:p>
    <w:p w:rsidR="004E6FF6" w:rsidRPr="00534D9E" w:rsidRDefault="004E6FF6" w:rsidP="00CC35B3">
      <w:pPr>
        <w:spacing w:after="0"/>
        <w:ind w:left="426" w:hanging="1"/>
        <w:rPr>
          <w:rStyle w:val="Strong"/>
          <w:rFonts w:cs="Arial"/>
          <w:bCs w:val="0"/>
          <w:szCs w:val="20"/>
        </w:rPr>
      </w:pPr>
      <w:r w:rsidRPr="00534D9E">
        <w:rPr>
          <w:sz w:val="24"/>
        </w:rPr>
        <w:t>“</w:t>
      </w:r>
      <w:r w:rsidRPr="00534D9E">
        <w:rPr>
          <w:rStyle w:val="Strong"/>
          <w:rFonts w:cs="Arial"/>
          <w:bCs w:val="0"/>
          <w:szCs w:val="20"/>
        </w:rPr>
        <w:t>Electrification of the railway allows for faster, greener, more reliable train journeys, improves passenger services and supports economic growth in Britain. Benefits of electric trains:</w:t>
      </w:r>
    </w:p>
    <w:p w:rsidR="004E6FF6" w:rsidRPr="00CF0064" w:rsidRDefault="004E6FF6" w:rsidP="00CF0064">
      <w:pPr>
        <w:pStyle w:val="xmsonormal"/>
        <w:numPr>
          <w:ilvl w:val="0"/>
          <w:numId w:val="12"/>
        </w:numPr>
        <w:shd w:val="clear" w:color="auto" w:fill="FFFFFF"/>
        <w:spacing w:before="0" w:beforeAutospacing="0" w:after="0" w:afterAutospacing="0"/>
        <w:ind w:left="851"/>
        <w:rPr>
          <w:rFonts w:ascii="wf_segoe-ui_normal" w:hAnsi="wf_segoe-ui_normal"/>
          <w:color w:val="F4F4F4"/>
          <w:sz w:val="28"/>
          <w:szCs w:val="20"/>
          <w:vertAlign w:val="subscript"/>
        </w:rPr>
      </w:pPr>
      <w:r w:rsidRPr="00CF0064">
        <w:rPr>
          <w:rFonts w:ascii="Arial" w:hAnsi="Arial" w:cs="Arial"/>
          <w:color w:val="222222"/>
          <w:sz w:val="32"/>
          <w:szCs w:val="20"/>
          <w:vertAlign w:val="subscript"/>
        </w:rPr>
        <w:t>More capacity for passengers: more seats than diesel trains of the same length.</w:t>
      </w:r>
    </w:p>
    <w:p w:rsidR="004E6FF6" w:rsidRPr="00CF0064" w:rsidRDefault="004E6FF6" w:rsidP="00CF0064">
      <w:pPr>
        <w:pStyle w:val="xmsonormal"/>
        <w:numPr>
          <w:ilvl w:val="0"/>
          <w:numId w:val="12"/>
        </w:numPr>
        <w:shd w:val="clear" w:color="auto" w:fill="FFFFFF"/>
        <w:spacing w:before="0" w:beforeAutospacing="0" w:after="0" w:afterAutospacing="0"/>
        <w:ind w:left="851"/>
        <w:rPr>
          <w:rFonts w:ascii="wf_segoe-ui_normal" w:hAnsi="wf_segoe-ui_normal"/>
          <w:color w:val="F4F4F4"/>
          <w:sz w:val="28"/>
          <w:szCs w:val="20"/>
          <w:vertAlign w:val="subscript"/>
        </w:rPr>
      </w:pPr>
      <w:r w:rsidRPr="00CF0064">
        <w:rPr>
          <w:rFonts w:ascii="Arial" w:hAnsi="Arial" w:cs="Arial"/>
          <w:color w:val="222222"/>
          <w:sz w:val="32"/>
          <w:szCs w:val="20"/>
          <w:vertAlign w:val="subscript"/>
        </w:rPr>
        <w:t>Faster than diesel trains: superior braking and acceleration make journey times shorter.</w:t>
      </w:r>
    </w:p>
    <w:p w:rsidR="004E6FF6" w:rsidRPr="00CF0064" w:rsidRDefault="004E6FF6" w:rsidP="00CF0064">
      <w:pPr>
        <w:pStyle w:val="xmsonormal"/>
        <w:numPr>
          <w:ilvl w:val="0"/>
          <w:numId w:val="12"/>
        </w:numPr>
        <w:shd w:val="clear" w:color="auto" w:fill="FFFFFF"/>
        <w:spacing w:before="0" w:beforeAutospacing="0" w:after="0" w:afterAutospacing="0"/>
        <w:ind w:left="851"/>
        <w:rPr>
          <w:rFonts w:ascii="wf_segoe-ui_normal" w:hAnsi="wf_segoe-ui_normal"/>
          <w:sz w:val="28"/>
          <w:szCs w:val="20"/>
          <w:u w:val="single"/>
          <w:vertAlign w:val="subscript"/>
        </w:rPr>
      </w:pPr>
      <w:r w:rsidRPr="00CF0064">
        <w:rPr>
          <w:rFonts w:ascii="Arial" w:hAnsi="Arial" w:cs="Arial"/>
          <w:color w:val="222222"/>
          <w:sz w:val="32"/>
          <w:szCs w:val="20"/>
          <w:vertAlign w:val="subscript"/>
        </w:rPr>
        <w:t>Quieter than diesel trains: good news for people living near the railway – our </w:t>
      </w:r>
      <w:hyperlink r:id="rId8" w:tgtFrame="_blank" w:history="1">
        <w:r w:rsidRPr="00CF0064">
          <w:rPr>
            <w:rStyle w:val="Hyperlink"/>
            <w:rFonts w:ascii="Arial" w:hAnsi="Arial" w:cs="Arial"/>
            <w:color w:val="auto"/>
            <w:sz w:val="32"/>
            <w:szCs w:val="20"/>
            <w:u w:val="none"/>
            <w:vertAlign w:val="subscript"/>
          </w:rPr>
          <w:t>lineside neighbours</w:t>
        </w:r>
      </w:hyperlink>
      <w:r w:rsidRPr="00CF0064">
        <w:rPr>
          <w:rFonts w:ascii="Arial" w:hAnsi="Arial" w:cs="Arial"/>
          <w:sz w:val="32"/>
          <w:szCs w:val="20"/>
          <w:vertAlign w:val="subscript"/>
        </w:rPr>
        <w:t>.</w:t>
      </w:r>
    </w:p>
    <w:p w:rsidR="004E6FF6" w:rsidRPr="00CF0064" w:rsidRDefault="004E6FF6" w:rsidP="00CF0064">
      <w:pPr>
        <w:pStyle w:val="xmsonormal"/>
        <w:numPr>
          <w:ilvl w:val="0"/>
          <w:numId w:val="12"/>
        </w:numPr>
        <w:shd w:val="clear" w:color="auto" w:fill="FFFFFF"/>
        <w:spacing w:before="0" w:beforeAutospacing="0" w:after="0" w:afterAutospacing="0"/>
        <w:ind w:left="851"/>
        <w:rPr>
          <w:rFonts w:ascii="wf_segoe-ui_normal" w:hAnsi="wf_segoe-ui_normal"/>
          <w:color w:val="F4F4F4"/>
          <w:sz w:val="28"/>
          <w:szCs w:val="20"/>
          <w:vertAlign w:val="subscript"/>
        </w:rPr>
      </w:pPr>
      <w:r w:rsidRPr="00CF0064">
        <w:rPr>
          <w:rFonts w:ascii="Arial" w:hAnsi="Arial" w:cs="Arial"/>
          <w:color w:val="222222"/>
          <w:sz w:val="32"/>
          <w:szCs w:val="20"/>
          <w:vertAlign w:val="subscript"/>
        </w:rPr>
        <w:t>Better for the environment: their carbon emissions are 20 to 35 per cent lower than those from diesel trains, and there are no emissions at the point of use, improving air quality in pollution hot spots, such as city centres.</w:t>
      </w:r>
    </w:p>
    <w:p w:rsidR="00CC35B3" w:rsidRPr="00CF0064" w:rsidRDefault="004E6FF6" w:rsidP="00CF0064">
      <w:pPr>
        <w:pStyle w:val="xmsonormal"/>
        <w:numPr>
          <w:ilvl w:val="0"/>
          <w:numId w:val="12"/>
        </w:numPr>
        <w:shd w:val="clear" w:color="auto" w:fill="FFFFFF"/>
        <w:spacing w:before="0" w:beforeAutospacing="0" w:after="0" w:afterAutospacing="0"/>
        <w:ind w:left="851"/>
        <w:rPr>
          <w:rFonts w:ascii="wf_segoe-ui_normal" w:hAnsi="wf_segoe-ui_normal"/>
          <w:color w:val="F4F4F4"/>
          <w:sz w:val="28"/>
          <w:szCs w:val="20"/>
          <w:vertAlign w:val="subscript"/>
        </w:rPr>
      </w:pPr>
      <w:r w:rsidRPr="00CF0064">
        <w:rPr>
          <w:rFonts w:ascii="Arial" w:hAnsi="Arial" w:cs="Arial"/>
          <w:color w:val="222222"/>
          <w:sz w:val="32"/>
          <w:szCs w:val="20"/>
          <w:vertAlign w:val="subscript"/>
        </w:rPr>
        <w:t>Lighter: less maintenance is needed because electric trains cause less wear to the track, so the railway is more reliable for passengers.</w:t>
      </w:r>
    </w:p>
    <w:p w:rsidR="004E6FF6" w:rsidRPr="00CF0064" w:rsidRDefault="004E6FF6" w:rsidP="00CF0064">
      <w:pPr>
        <w:pStyle w:val="xmsonormal"/>
        <w:numPr>
          <w:ilvl w:val="0"/>
          <w:numId w:val="12"/>
        </w:numPr>
        <w:shd w:val="clear" w:color="auto" w:fill="FFFFFF"/>
        <w:spacing w:before="0" w:beforeAutospacing="0" w:after="0" w:afterAutospacing="0"/>
        <w:ind w:left="851"/>
        <w:rPr>
          <w:rFonts w:ascii="wf_segoe-ui_normal" w:hAnsi="wf_segoe-ui_normal"/>
          <w:color w:val="F4F4F4"/>
          <w:sz w:val="28"/>
          <w:szCs w:val="20"/>
          <w:vertAlign w:val="subscript"/>
        </w:rPr>
      </w:pPr>
      <w:r w:rsidRPr="00CF0064">
        <w:rPr>
          <w:rFonts w:ascii="Arial" w:hAnsi="Arial" w:cs="Arial"/>
          <w:color w:val="222222"/>
          <w:sz w:val="32"/>
          <w:szCs w:val="20"/>
          <w:vertAlign w:val="subscript"/>
        </w:rPr>
        <w:t>Good for the economy: faster trains with more seats and better connections with previously hard-to-reach areas improve access to jobs and services, and open up new business opportunities.</w:t>
      </w:r>
      <w:r w:rsidR="00CF0064" w:rsidRPr="00CF0064">
        <w:rPr>
          <w:rFonts w:ascii="Arial" w:hAnsi="Arial" w:cs="Arial"/>
          <w:color w:val="222222"/>
          <w:sz w:val="32"/>
          <w:szCs w:val="20"/>
          <w:vertAlign w:val="subscript"/>
        </w:rPr>
        <w:t>”</w:t>
      </w:r>
    </w:p>
    <w:p w:rsidR="004E6FF6" w:rsidRPr="00CF0064" w:rsidRDefault="004E6FF6" w:rsidP="004E6FF6">
      <w:pPr>
        <w:numPr>
          <w:ilvl w:val="0"/>
          <w:numId w:val="8"/>
        </w:numPr>
        <w:shd w:val="clear" w:color="auto" w:fill="FFFFFF"/>
        <w:spacing w:before="100" w:beforeAutospacing="1" w:after="120" w:line="240" w:lineRule="auto"/>
        <w:ind w:left="0"/>
        <w:rPr>
          <w:rFonts w:ascii="Roboto" w:hAnsi="Roboto" w:cs="Arial"/>
          <w:vanish/>
          <w:color w:val="222222"/>
          <w:sz w:val="31"/>
          <w:szCs w:val="27"/>
        </w:rPr>
      </w:pPr>
      <w:r w:rsidRPr="00CF0064">
        <w:rPr>
          <w:rFonts w:ascii="Roboto" w:hAnsi="Roboto" w:cs="Arial"/>
          <w:vanish/>
          <w:color w:val="222222"/>
          <w:sz w:val="31"/>
          <w:szCs w:val="27"/>
        </w:rPr>
        <w:t>More capacity for passengers: more seats than diesel trains of the same length.</w:t>
      </w:r>
    </w:p>
    <w:p w:rsidR="004E6FF6" w:rsidRPr="00CF0064" w:rsidRDefault="004E6FF6" w:rsidP="004E6FF6">
      <w:pPr>
        <w:numPr>
          <w:ilvl w:val="0"/>
          <w:numId w:val="8"/>
        </w:numPr>
        <w:shd w:val="clear" w:color="auto" w:fill="FFFFFF"/>
        <w:spacing w:before="100" w:beforeAutospacing="1" w:after="120" w:line="240" w:lineRule="auto"/>
        <w:ind w:left="0"/>
        <w:rPr>
          <w:rFonts w:ascii="Roboto" w:hAnsi="Roboto" w:cs="Arial"/>
          <w:vanish/>
          <w:color w:val="222222"/>
          <w:sz w:val="31"/>
          <w:szCs w:val="27"/>
        </w:rPr>
      </w:pPr>
      <w:r w:rsidRPr="00CF0064">
        <w:rPr>
          <w:rFonts w:ascii="Roboto" w:hAnsi="Roboto" w:cs="Arial"/>
          <w:vanish/>
          <w:color w:val="222222"/>
          <w:sz w:val="31"/>
          <w:szCs w:val="27"/>
        </w:rPr>
        <w:t>Faster than diesel trains: superior braking and acceleration make journey times shorter.</w:t>
      </w:r>
    </w:p>
    <w:p w:rsidR="004E6FF6" w:rsidRPr="00CF0064" w:rsidRDefault="004E6FF6" w:rsidP="004E6FF6">
      <w:pPr>
        <w:numPr>
          <w:ilvl w:val="0"/>
          <w:numId w:val="8"/>
        </w:numPr>
        <w:shd w:val="clear" w:color="auto" w:fill="FFFFFF"/>
        <w:spacing w:before="100" w:beforeAutospacing="1" w:after="120" w:line="240" w:lineRule="auto"/>
        <w:ind w:left="0"/>
        <w:rPr>
          <w:rFonts w:ascii="Roboto" w:hAnsi="Roboto" w:cs="Arial"/>
          <w:vanish/>
          <w:color w:val="222222"/>
          <w:sz w:val="31"/>
          <w:szCs w:val="27"/>
        </w:rPr>
      </w:pPr>
      <w:r w:rsidRPr="00CF0064">
        <w:rPr>
          <w:rFonts w:ascii="Roboto" w:hAnsi="Roboto" w:cs="Arial"/>
          <w:vanish/>
          <w:color w:val="222222"/>
          <w:sz w:val="31"/>
          <w:szCs w:val="27"/>
        </w:rPr>
        <w:t>Quieter than diesel trains: good news for people living near the railway – our </w:t>
      </w:r>
      <w:hyperlink r:id="rId9" w:history="1">
        <w:r w:rsidRPr="00CF0064">
          <w:rPr>
            <w:rStyle w:val="Hyperlink"/>
            <w:rFonts w:ascii="Roboto" w:hAnsi="Roboto" w:cs="Arial"/>
            <w:vanish/>
            <w:sz w:val="31"/>
            <w:szCs w:val="27"/>
          </w:rPr>
          <w:t>lineside neighbours</w:t>
        </w:r>
      </w:hyperlink>
      <w:r w:rsidRPr="00CF0064">
        <w:rPr>
          <w:rFonts w:ascii="Roboto" w:hAnsi="Roboto" w:cs="Arial"/>
          <w:vanish/>
          <w:color w:val="222222"/>
          <w:sz w:val="31"/>
          <w:szCs w:val="27"/>
        </w:rPr>
        <w:t>.</w:t>
      </w:r>
    </w:p>
    <w:p w:rsidR="004E6FF6" w:rsidRPr="00CF0064" w:rsidRDefault="004E6FF6" w:rsidP="004E6FF6">
      <w:pPr>
        <w:numPr>
          <w:ilvl w:val="0"/>
          <w:numId w:val="8"/>
        </w:numPr>
        <w:shd w:val="clear" w:color="auto" w:fill="FFFFFF"/>
        <w:spacing w:before="100" w:beforeAutospacing="1" w:after="120" w:line="240" w:lineRule="auto"/>
        <w:ind w:left="0"/>
        <w:rPr>
          <w:rFonts w:ascii="Roboto" w:hAnsi="Roboto" w:cs="Arial"/>
          <w:vanish/>
          <w:color w:val="222222"/>
          <w:sz w:val="31"/>
          <w:szCs w:val="27"/>
        </w:rPr>
      </w:pPr>
      <w:r w:rsidRPr="00CF0064">
        <w:rPr>
          <w:rFonts w:ascii="Roboto" w:hAnsi="Roboto" w:cs="Arial"/>
          <w:vanish/>
          <w:color w:val="222222"/>
          <w:sz w:val="31"/>
          <w:szCs w:val="27"/>
        </w:rPr>
        <w:t>Better for the environment: their carbon emissions are 20 to 35 per cent lower than those from diesel trains, and there are no emissions at the point of use, improving air quality in pollution hot spots, such as city centres.</w:t>
      </w:r>
    </w:p>
    <w:p w:rsidR="004E6FF6" w:rsidRPr="00CF0064" w:rsidRDefault="004E6FF6" w:rsidP="004E6FF6">
      <w:pPr>
        <w:numPr>
          <w:ilvl w:val="0"/>
          <w:numId w:val="8"/>
        </w:numPr>
        <w:shd w:val="clear" w:color="auto" w:fill="FFFFFF"/>
        <w:spacing w:before="100" w:beforeAutospacing="1" w:after="120" w:line="240" w:lineRule="auto"/>
        <w:ind w:left="0"/>
        <w:rPr>
          <w:rFonts w:ascii="Roboto" w:hAnsi="Roboto" w:cs="Arial"/>
          <w:vanish/>
          <w:color w:val="222222"/>
          <w:sz w:val="31"/>
          <w:szCs w:val="27"/>
        </w:rPr>
      </w:pPr>
      <w:r w:rsidRPr="00CF0064">
        <w:rPr>
          <w:rFonts w:ascii="Roboto" w:hAnsi="Roboto" w:cs="Arial"/>
          <w:vanish/>
          <w:color w:val="222222"/>
          <w:sz w:val="31"/>
          <w:szCs w:val="27"/>
        </w:rPr>
        <w:t>Lighter: less maintenance is needed because electric trains cause less wear to the track, so the railway is more reliable for passengers.</w:t>
      </w:r>
    </w:p>
    <w:p w:rsidR="004E6FF6" w:rsidRPr="00CF0064" w:rsidRDefault="004E6FF6" w:rsidP="004E6FF6">
      <w:pPr>
        <w:numPr>
          <w:ilvl w:val="0"/>
          <w:numId w:val="8"/>
        </w:numPr>
        <w:shd w:val="clear" w:color="auto" w:fill="FFFFFF"/>
        <w:spacing w:before="100" w:beforeAutospacing="1" w:after="120" w:line="240" w:lineRule="auto"/>
        <w:ind w:left="0"/>
        <w:rPr>
          <w:rFonts w:ascii="Roboto" w:hAnsi="Roboto" w:cs="Arial"/>
          <w:vanish/>
          <w:color w:val="222222"/>
          <w:sz w:val="31"/>
          <w:szCs w:val="27"/>
        </w:rPr>
      </w:pPr>
      <w:r w:rsidRPr="00CF0064">
        <w:rPr>
          <w:rFonts w:ascii="Roboto" w:hAnsi="Roboto" w:cs="Arial"/>
          <w:vanish/>
          <w:color w:val="222222"/>
          <w:sz w:val="31"/>
          <w:szCs w:val="27"/>
        </w:rPr>
        <w:t>Good for the economy: faster trains with more seats and better connections with previously hard-to-reach areas improve access to jobs and services, and open up new business opportunities.</w:t>
      </w:r>
    </w:p>
    <w:p w:rsidR="004E6FF6" w:rsidRPr="00CF0064" w:rsidRDefault="004E6FF6" w:rsidP="004E6FF6">
      <w:pPr>
        <w:numPr>
          <w:ilvl w:val="0"/>
          <w:numId w:val="8"/>
        </w:numPr>
        <w:shd w:val="clear" w:color="auto" w:fill="FFFFFF"/>
        <w:spacing w:before="100" w:beforeAutospacing="1" w:after="120" w:line="240" w:lineRule="auto"/>
        <w:rPr>
          <w:rFonts w:ascii="Roboto" w:hAnsi="Roboto" w:cs="Arial"/>
          <w:vanish/>
          <w:color w:val="222222"/>
          <w:sz w:val="31"/>
          <w:szCs w:val="27"/>
        </w:rPr>
      </w:pPr>
      <w:r w:rsidRPr="00CF0064">
        <w:rPr>
          <w:rFonts w:ascii="Roboto" w:hAnsi="Roboto" w:cs="Arial"/>
          <w:vanish/>
          <w:color w:val="222222"/>
          <w:sz w:val="31"/>
          <w:szCs w:val="27"/>
        </w:rPr>
        <w:t>More capacity for passengers: more seats than diesel trains of the same length.</w:t>
      </w:r>
    </w:p>
    <w:p w:rsidR="004E6FF6" w:rsidRPr="00CF0064" w:rsidRDefault="004E6FF6" w:rsidP="004E6FF6">
      <w:pPr>
        <w:numPr>
          <w:ilvl w:val="0"/>
          <w:numId w:val="8"/>
        </w:numPr>
        <w:shd w:val="clear" w:color="auto" w:fill="FFFFFF"/>
        <w:spacing w:before="100" w:beforeAutospacing="1" w:after="120" w:line="240" w:lineRule="auto"/>
        <w:rPr>
          <w:rFonts w:ascii="Roboto" w:hAnsi="Roboto" w:cs="Arial"/>
          <w:vanish/>
          <w:color w:val="222222"/>
          <w:sz w:val="31"/>
          <w:szCs w:val="27"/>
        </w:rPr>
      </w:pPr>
      <w:r w:rsidRPr="00CF0064">
        <w:rPr>
          <w:rFonts w:ascii="Roboto" w:hAnsi="Roboto" w:cs="Arial"/>
          <w:vanish/>
          <w:color w:val="222222"/>
          <w:sz w:val="31"/>
          <w:szCs w:val="27"/>
        </w:rPr>
        <w:t>Faster than diesel trains: superior braking and acceleration make journey times shorter.</w:t>
      </w:r>
    </w:p>
    <w:p w:rsidR="004E6FF6" w:rsidRPr="00CF0064" w:rsidRDefault="004E6FF6" w:rsidP="004E6FF6">
      <w:pPr>
        <w:numPr>
          <w:ilvl w:val="0"/>
          <w:numId w:val="8"/>
        </w:numPr>
        <w:shd w:val="clear" w:color="auto" w:fill="FFFFFF"/>
        <w:spacing w:before="100" w:beforeAutospacing="1" w:after="120" w:line="240" w:lineRule="auto"/>
        <w:rPr>
          <w:rFonts w:ascii="Roboto" w:hAnsi="Roboto" w:cs="Arial"/>
          <w:vanish/>
          <w:color w:val="222222"/>
          <w:sz w:val="31"/>
          <w:szCs w:val="27"/>
        </w:rPr>
      </w:pPr>
      <w:r w:rsidRPr="00CF0064">
        <w:rPr>
          <w:rFonts w:ascii="Roboto" w:hAnsi="Roboto" w:cs="Arial"/>
          <w:vanish/>
          <w:color w:val="222222"/>
          <w:sz w:val="31"/>
          <w:szCs w:val="27"/>
        </w:rPr>
        <w:t>Quieter than diesel trains: good news for people living near the railway – our </w:t>
      </w:r>
      <w:hyperlink r:id="rId10" w:history="1">
        <w:r w:rsidRPr="00CF0064">
          <w:rPr>
            <w:rStyle w:val="Hyperlink"/>
            <w:rFonts w:ascii="Roboto" w:hAnsi="Roboto" w:cs="Arial"/>
            <w:vanish/>
            <w:sz w:val="31"/>
            <w:szCs w:val="27"/>
          </w:rPr>
          <w:t>lineside neighbours</w:t>
        </w:r>
      </w:hyperlink>
      <w:r w:rsidRPr="00CF0064">
        <w:rPr>
          <w:rFonts w:ascii="Roboto" w:hAnsi="Roboto" w:cs="Arial"/>
          <w:vanish/>
          <w:color w:val="222222"/>
          <w:sz w:val="31"/>
          <w:szCs w:val="27"/>
        </w:rPr>
        <w:t>.</w:t>
      </w:r>
    </w:p>
    <w:p w:rsidR="004E6FF6" w:rsidRPr="00CF0064" w:rsidRDefault="004E6FF6" w:rsidP="004E6FF6">
      <w:pPr>
        <w:numPr>
          <w:ilvl w:val="0"/>
          <w:numId w:val="8"/>
        </w:numPr>
        <w:shd w:val="clear" w:color="auto" w:fill="FFFFFF"/>
        <w:spacing w:before="100" w:beforeAutospacing="1" w:after="120" w:line="240" w:lineRule="auto"/>
        <w:rPr>
          <w:rFonts w:ascii="Roboto" w:hAnsi="Roboto" w:cs="Arial"/>
          <w:vanish/>
          <w:color w:val="222222"/>
          <w:sz w:val="31"/>
          <w:szCs w:val="27"/>
        </w:rPr>
      </w:pPr>
      <w:r w:rsidRPr="00CF0064">
        <w:rPr>
          <w:rFonts w:ascii="Roboto" w:hAnsi="Roboto" w:cs="Arial"/>
          <w:vanish/>
          <w:color w:val="222222"/>
          <w:sz w:val="31"/>
          <w:szCs w:val="27"/>
        </w:rPr>
        <w:t>Better for the environment: their carbon emissions are 20 to 35 per cent lower than those from diesel trains, and there are no emissions at the point of use, improving air quality in pollution hot spots, such as city centres.</w:t>
      </w:r>
    </w:p>
    <w:p w:rsidR="004E6FF6" w:rsidRPr="00CF0064" w:rsidRDefault="004E6FF6" w:rsidP="004E6FF6">
      <w:pPr>
        <w:numPr>
          <w:ilvl w:val="0"/>
          <w:numId w:val="8"/>
        </w:numPr>
        <w:shd w:val="clear" w:color="auto" w:fill="FFFFFF"/>
        <w:spacing w:before="100" w:beforeAutospacing="1" w:after="120" w:line="240" w:lineRule="auto"/>
        <w:rPr>
          <w:rFonts w:ascii="Roboto" w:hAnsi="Roboto" w:cs="Arial"/>
          <w:vanish/>
          <w:color w:val="222222"/>
          <w:sz w:val="31"/>
          <w:szCs w:val="27"/>
        </w:rPr>
      </w:pPr>
      <w:r w:rsidRPr="00CF0064">
        <w:rPr>
          <w:rFonts w:ascii="Roboto" w:hAnsi="Roboto" w:cs="Arial"/>
          <w:vanish/>
          <w:color w:val="222222"/>
          <w:sz w:val="31"/>
          <w:szCs w:val="27"/>
        </w:rPr>
        <w:t>Lighter: less maintenance is needed because electric trains cause less wear to the track, so the railway is more reliable for passengers.</w:t>
      </w:r>
    </w:p>
    <w:p w:rsidR="004E6FF6" w:rsidRPr="00CF0064" w:rsidRDefault="004E6FF6" w:rsidP="004E6FF6">
      <w:pPr>
        <w:numPr>
          <w:ilvl w:val="0"/>
          <w:numId w:val="8"/>
        </w:numPr>
        <w:shd w:val="clear" w:color="auto" w:fill="FFFFFF"/>
        <w:spacing w:before="100" w:beforeAutospacing="1" w:after="120" w:line="240" w:lineRule="auto"/>
        <w:rPr>
          <w:rFonts w:ascii="Roboto" w:hAnsi="Roboto" w:cs="Arial"/>
          <w:vanish/>
          <w:color w:val="222222"/>
          <w:sz w:val="31"/>
          <w:szCs w:val="27"/>
        </w:rPr>
      </w:pPr>
      <w:r w:rsidRPr="00CF0064">
        <w:rPr>
          <w:rFonts w:ascii="Roboto" w:hAnsi="Roboto" w:cs="Arial"/>
          <w:vanish/>
          <w:color w:val="222222"/>
          <w:sz w:val="31"/>
          <w:szCs w:val="27"/>
        </w:rPr>
        <w:t>Good for the economy: faster trains with more seats and better connections with previously hard-to-reach areas improve access to jobs and services, and open up new business opportunities.</w:t>
      </w:r>
    </w:p>
    <w:p w:rsidR="004E6FF6" w:rsidRPr="00CF0064" w:rsidRDefault="004E6FF6" w:rsidP="004E6FF6">
      <w:pPr>
        <w:numPr>
          <w:ilvl w:val="0"/>
          <w:numId w:val="8"/>
        </w:numPr>
        <w:shd w:val="clear" w:color="auto" w:fill="FFFFFF"/>
        <w:spacing w:before="100" w:beforeAutospacing="1" w:after="120" w:line="240" w:lineRule="auto"/>
        <w:rPr>
          <w:rFonts w:ascii="Roboto" w:hAnsi="Roboto" w:cs="Arial"/>
          <w:vanish/>
          <w:color w:val="222222"/>
          <w:sz w:val="31"/>
          <w:szCs w:val="27"/>
        </w:rPr>
      </w:pPr>
      <w:r w:rsidRPr="00CF0064">
        <w:rPr>
          <w:rFonts w:ascii="Roboto" w:hAnsi="Roboto" w:cs="Arial"/>
          <w:vanish/>
          <w:color w:val="222222"/>
          <w:sz w:val="31"/>
          <w:szCs w:val="27"/>
        </w:rPr>
        <w:t>More capacity for passengers: more seats than diesel trains of the same length.</w:t>
      </w:r>
    </w:p>
    <w:p w:rsidR="004E6FF6" w:rsidRPr="00CF0064" w:rsidRDefault="004E6FF6" w:rsidP="004E6FF6">
      <w:pPr>
        <w:numPr>
          <w:ilvl w:val="0"/>
          <w:numId w:val="8"/>
        </w:numPr>
        <w:shd w:val="clear" w:color="auto" w:fill="FFFFFF"/>
        <w:spacing w:before="100" w:beforeAutospacing="1" w:after="120" w:line="240" w:lineRule="auto"/>
        <w:rPr>
          <w:rFonts w:ascii="Roboto" w:hAnsi="Roboto" w:cs="Arial"/>
          <w:vanish/>
          <w:color w:val="222222"/>
          <w:sz w:val="31"/>
          <w:szCs w:val="27"/>
        </w:rPr>
      </w:pPr>
      <w:r w:rsidRPr="00CF0064">
        <w:rPr>
          <w:rFonts w:ascii="Roboto" w:hAnsi="Roboto" w:cs="Arial"/>
          <w:vanish/>
          <w:color w:val="222222"/>
          <w:sz w:val="31"/>
          <w:szCs w:val="27"/>
        </w:rPr>
        <w:t>Faster than diesel trains: superior braking and acceleration make journey times shorter.</w:t>
      </w:r>
    </w:p>
    <w:p w:rsidR="004E6FF6" w:rsidRPr="00CF0064" w:rsidRDefault="004E6FF6" w:rsidP="004E6FF6">
      <w:pPr>
        <w:numPr>
          <w:ilvl w:val="0"/>
          <w:numId w:val="8"/>
        </w:numPr>
        <w:shd w:val="clear" w:color="auto" w:fill="FFFFFF"/>
        <w:spacing w:before="100" w:beforeAutospacing="1" w:after="120" w:line="240" w:lineRule="auto"/>
        <w:rPr>
          <w:rFonts w:ascii="Roboto" w:hAnsi="Roboto" w:cs="Arial"/>
          <w:vanish/>
          <w:color w:val="222222"/>
          <w:sz w:val="31"/>
          <w:szCs w:val="27"/>
        </w:rPr>
      </w:pPr>
      <w:r w:rsidRPr="00CF0064">
        <w:rPr>
          <w:rFonts w:ascii="Roboto" w:hAnsi="Roboto" w:cs="Arial"/>
          <w:vanish/>
          <w:color w:val="222222"/>
          <w:sz w:val="31"/>
          <w:szCs w:val="27"/>
        </w:rPr>
        <w:t>Quieter than diesel trains: good news for people living near the railway – our </w:t>
      </w:r>
      <w:hyperlink r:id="rId11" w:history="1">
        <w:r w:rsidRPr="00CF0064">
          <w:rPr>
            <w:rStyle w:val="Hyperlink"/>
            <w:rFonts w:ascii="Roboto" w:hAnsi="Roboto" w:cs="Arial"/>
            <w:vanish/>
            <w:sz w:val="31"/>
            <w:szCs w:val="27"/>
          </w:rPr>
          <w:t>lineside neighbours</w:t>
        </w:r>
      </w:hyperlink>
      <w:r w:rsidRPr="00CF0064">
        <w:rPr>
          <w:rFonts w:ascii="Roboto" w:hAnsi="Roboto" w:cs="Arial"/>
          <w:vanish/>
          <w:color w:val="222222"/>
          <w:sz w:val="31"/>
          <w:szCs w:val="27"/>
        </w:rPr>
        <w:t>.</w:t>
      </w:r>
    </w:p>
    <w:p w:rsidR="004E6FF6" w:rsidRPr="00CF0064" w:rsidRDefault="004E6FF6" w:rsidP="004E6FF6">
      <w:pPr>
        <w:numPr>
          <w:ilvl w:val="0"/>
          <w:numId w:val="8"/>
        </w:numPr>
        <w:shd w:val="clear" w:color="auto" w:fill="FFFFFF"/>
        <w:spacing w:before="100" w:beforeAutospacing="1" w:after="120" w:line="240" w:lineRule="auto"/>
        <w:rPr>
          <w:rFonts w:ascii="Roboto" w:hAnsi="Roboto" w:cs="Arial"/>
          <w:vanish/>
          <w:color w:val="222222"/>
          <w:sz w:val="31"/>
          <w:szCs w:val="27"/>
        </w:rPr>
      </w:pPr>
      <w:r w:rsidRPr="00CF0064">
        <w:rPr>
          <w:rFonts w:ascii="Roboto" w:hAnsi="Roboto" w:cs="Arial"/>
          <w:vanish/>
          <w:color w:val="222222"/>
          <w:sz w:val="31"/>
          <w:szCs w:val="27"/>
        </w:rPr>
        <w:t>Better for the environment: their carbon emissions are 20 to 35 per cent lower than those from diesel trains, and there are no emissions at the point of use, improving air quality in pollution hot spots, such as city centres.</w:t>
      </w:r>
    </w:p>
    <w:p w:rsidR="004E6FF6" w:rsidRPr="00CF0064" w:rsidRDefault="004E6FF6" w:rsidP="004E6FF6">
      <w:pPr>
        <w:numPr>
          <w:ilvl w:val="0"/>
          <w:numId w:val="8"/>
        </w:numPr>
        <w:shd w:val="clear" w:color="auto" w:fill="FFFFFF"/>
        <w:spacing w:before="100" w:beforeAutospacing="1" w:after="120" w:line="240" w:lineRule="auto"/>
        <w:rPr>
          <w:rFonts w:ascii="Roboto" w:hAnsi="Roboto" w:cs="Arial"/>
          <w:vanish/>
          <w:color w:val="222222"/>
          <w:sz w:val="31"/>
          <w:szCs w:val="27"/>
        </w:rPr>
      </w:pPr>
      <w:r w:rsidRPr="00CF0064">
        <w:rPr>
          <w:rFonts w:ascii="Roboto" w:hAnsi="Roboto" w:cs="Arial"/>
          <w:vanish/>
          <w:color w:val="222222"/>
          <w:sz w:val="31"/>
          <w:szCs w:val="27"/>
        </w:rPr>
        <w:t>Lighter: less maintenance is needed because electric trains cause less wear to the track, so the railway is more reliable for passengers.</w:t>
      </w:r>
    </w:p>
    <w:p w:rsidR="004E6FF6" w:rsidRPr="00CF0064" w:rsidRDefault="004E6FF6" w:rsidP="004E6FF6">
      <w:pPr>
        <w:numPr>
          <w:ilvl w:val="0"/>
          <w:numId w:val="8"/>
        </w:numPr>
        <w:shd w:val="clear" w:color="auto" w:fill="FFFFFF"/>
        <w:spacing w:before="100" w:beforeAutospacing="1" w:after="120" w:line="240" w:lineRule="auto"/>
        <w:rPr>
          <w:rFonts w:ascii="Roboto" w:hAnsi="Roboto" w:cs="Arial"/>
          <w:vanish/>
          <w:color w:val="222222"/>
          <w:sz w:val="31"/>
          <w:szCs w:val="27"/>
        </w:rPr>
      </w:pPr>
      <w:r w:rsidRPr="00CF0064">
        <w:rPr>
          <w:rFonts w:ascii="Roboto" w:hAnsi="Roboto" w:cs="Arial"/>
          <w:vanish/>
          <w:color w:val="222222"/>
          <w:sz w:val="31"/>
          <w:szCs w:val="27"/>
        </w:rPr>
        <w:t>Good for the economy: faster trains with more seats and better connections with previously hard-to-reach areas improve access to jobs and services, and open up new business opportunities.</w:t>
      </w:r>
    </w:p>
    <w:p w:rsidR="00534D9E" w:rsidRPr="00CF0064" w:rsidRDefault="00534D9E">
      <w:pPr>
        <w:rPr>
          <w:sz w:val="28"/>
        </w:rPr>
      </w:pPr>
    </w:p>
    <w:p w:rsidR="00446BF6" w:rsidRDefault="0051786C">
      <w:r>
        <w:t xml:space="preserve">We set out a </w:t>
      </w:r>
      <w:r w:rsidR="00CC35B3">
        <w:t xml:space="preserve">slightly more detailed </w:t>
      </w:r>
      <w:r>
        <w:t>su</w:t>
      </w:r>
      <w:r w:rsidR="003A2F90">
        <w:t xml:space="preserve">mmary of these arguments below. </w:t>
      </w:r>
    </w:p>
    <w:p w:rsidR="00534D9E" w:rsidRDefault="00534D9E" w:rsidP="00637B51">
      <w:pPr>
        <w:spacing w:after="0"/>
        <w:rPr>
          <w:b/>
        </w:rPr>
      </w:pPr>
    </w:p>
    <w:p w:rsidR="00446BF6" w:rsidRPr="00534D9E" w:rsidRDefault="00534D9E" w:rsidP="00637B51">
      <w:pPr>
        <w:spacing w:after="0"/>
        <w:rPr>
          <w:b/>
          <w:sz w:val="24"/>
        </w:rPr>
      </w:pPr>
      <w:r w:rsidRPr="00534D9E">
        <w:rPr>
          <w:b/>
          <w:sz w:val="24"/>
        </w:rPr>
        <w:t>1</w:t>
      </w:r>
      <w:r w:rsidRPr="00534D9E">
        <w:rPr>
          <w:b/>
          <w:sz w:val="24"/>
        </w:rPr>
        <w:tab/>
      </w:r>
      <w:r w:rsidR="00446BF6" w:rsidRPr="00534D9E">
        <w:rPr>
          <w:b/>
          <w:sz w:val="24"/>
        </w:rPr>
        <w:t>Commercial, operational and business arguments</w:t>
      </w:r>
      <w:r>
        <w:rPr>
          <w:b/>
          <w:sz w:val="24"/>
        </w:rPr>
        <w:t xml:space="preserve"> for rail electrification:</w:t>
      </w:r>
    </w:p>
    <w:p w:rsidR="00637B51" w:rsidRPr="00637B51" w:rsidRDefault="00637B51" w:rsidP="00637B51">
      <w:pPr>
        <w:pStyle w:val="ListParagraph"/>
        <w:numPr>
          <w:ilvl w:val="0"/>
          <w:numId w:val="1"/>
        </w:numPr>
        <w:spacing w:after="0"/>
        <w:rPr>
          <w:b/>
        </w:rPr>
      </w:pPr>
      <w:r>
        <w:t xml:space="preserve">Reduced </w:t>
      </w:r>
      <w:r w:rsidR="00CC35B3">
        <w:t>capital cost</w:t>
      </w:r>
      <w:r>
        <w:t xml:space="preserve"> of rolling stock</w:t>
      </w:r>
    </w:p>
    <w:p w:rsidR="00637B51" w:rsidRPr="00CC35B3" w:rsidRDefault="00CC35B3" w:rsidP="00637B51">
      <w:pPr>
        <w:pStyle w:val="ListParagraph"/>
        <w:numPr>
          <w:ilvl w:val="0"/>
          <w:numId w:val="1"/>
        </w:numPr>
        <w:spacing w:after="0"/>
        <w:rPr>
          <w:b/>
        </w:rPr>
      </w:pPr>
      <w:r>
        <w:t>Rolling stock m</w:t>
      </w:r>
      <w:r w:rsidR="00637B51">
        <w:t>aintenance costs reduced</w:t>
      </w:r>
      <w:r>
        <w:t xml:space="preserve"> by simpler electric technology</w:t>
      </w:r>
    </w:p>
    <w:p w:rsidR="00CC35B3" w:rsidRPr="00CA0DFF" w:rsidRDefault="00CC35B3" w:rsidP="00637B51">
      <w:pPr>
        <w:pStyle w:val="ListParagraph"/>
        <w:numPr>
          <w:ilvl w:val="0"/>
          <w:numId w:val="1"/>
        </w:numPr>
        <w:spacing w:after="0"/>
        <w:rPr>
          <w:b/>
        </w:rPr>
      </w:pPr>
      <w:r>
        <w:t>Track maintenance costs reduced because lower mass electric vehicles mean reduced track forces.</w:t>
      </w:r>
    </w:p>
    <w:p w:rsidR="00CA0DFF" w:rsidRPr="00637B51" w:rsidRDefault="00CA0DFF" w:rsidP="00637B51">
      <w:pPr>
        <w:pStyle w:val="ListParagraph"/>
        <w:numPr>
          <w:ilvl w:val="0"/>
          <w:numId w:val="1"/>
        </w:numPr>
        <w:spacing w:after="0"/>
        <w:rPr>
          <w:b/>
        </w:rPr>
      </w:pPr>
      <w:r>
        <w:t xml:space="preserve">Reduced energy consumption due to increased efficiency of supply and traction system and reduced mass meaning less energy required to accelerate to given speed; potential for </w:t>
      </w:r>
      <w:r w:rsidR="0052425F">
        <w:t>energy recovery in regenerative</w:t>
      </w:r>
      <w:r>
        <w:t xml:space="preserve"> braking </w:t>
      </w:r>
    </w:p>
    <w:p w:rsidR="00637B51" w:rsidRPr="00637B51" w:rsidRDefault="00637B51" w:rsidP="00637B51">
      <w:pPr>
        <w:pStyle w:val="ListParagraph"/>
        <w:numPr>
          <w:ilvl w:val="0"/>
          <w:numId w:val="1"/>
        </w:numPr>
        <w:spacing w:after="0"/>
        <w:rPr>
          <w:b/>
        </w:rPr>
      </w:pPr>
      <w:r>
        <w:t>Reliability – due to mechanical simplicity</w:t>
      </w:r>
    </w:p>
    <w:p w:rsidR="00637B51" w:rsidRDefault="00637B51" w:rsidP="00637B51">
      <w:pPr>
        <w:pStyle w:val="ListParagraph"/>
        <w:numPr>
          <w:ilvl w:val="0"/>
          <w:numId w:val="1"/>
        </w:numPr>
        <w:spacing w:after="0"/>
      </w:pPr>
      <w:r w:rsidRPr="00637B51">
        <w:t xml:space="preserve">Passenger </w:t>
      </w:r>
      <w:r>
        <w:t xml:space="preserve">benefits </w:t>
      </w:r>
    </w:p>
    <w:p w:rsidR="00637B51" w:rsidRDefault="00637B51" w:rsidP="00637B51">
      <w:pPr>
        <w:pStyle w:val="ListParagraph"/>
        <w:spacing w:after="0"/>
      </w:pPr>
      <w:r>
        <w:t xml:space="preserve">– performance (in addition to reliability), particularly on routes with frequent station stops or gradients </w:t>
      </w:r>
    </w:p>
    <w:p w:rsidR="00637B51" w:rsidRDefault="00637B51" w:rsidP="00637B51">
      <w:pPr>
        <w:pStyle w:val="ListParagraph"/>
        <w:spacing w:after="0"/>
      </w:pPr>
      <w:r>
        <w:t>– reduced noise on train</w:t>
      </w:r>
      <w:r w:rsidR="00F1538C">
        <w:t xml:space="preserve">, particularly now that underfloor diesel engines are the norm, </w:t>
      </w:r>
      <w:r>
        <w:t xml:space="preserve">and in stations </w:t>
      </w:r>
    </w:p>
    <w:p w:rsidR="00637B51" w:rsidRDefault="00637B51" w:rsidP="00637B51">
      <w:pPr>
        <w:pStyle w:val="ListParagraph"/>
        <w:spacing w:after="0"/>
      </w:pPr>
      <w:r>
        <w:t>–</w:t>
      </w:r>
      <w:r w:rsidR="00F1538C">
        <w:t xml:space="preserve"> </w:t>
      </w:r>
      <w:r>
        <w:t xml:space="preserve">improved air quality in stations </w:t>
      </w:r>
    </w:p>
    <w:p w:rsidR="00637B51" w:rsidRPr="00637B51" w:rsidRDefault="00637B51" w:rsidP="00637B51">
      <w:pPr>
        <w:pStyle w:val="ListParagraph"/>
        <w:spacing w:after="0"/>
        <w:rPr>
          <w:b/>
          <w:i/>
        </w:rPr>
      </w:pPr>
      <w:r>
        <w:t xml:space="preserve">– linked to the above enhance passenger perception leading to </w:t>
      </w:r>
      <w:r>
        <w:rPr>
          <w:b/>
          <w:i/>
        </w:rPr>
        <w:t>sparks effect</w:t>
      </w:r>
    </w:p>
    <w:p w:rsidR="00637B51" w:rsidRDefault="00637B51" w:rsidP="00637B51">
      <w:pPr>
        <w:spacing w:after="0"/>
      </w:pPr>
    </w:p>
    <w:p w:rsidR="00637B51" w:rsidRPr="00534D9E" w:rsidRDefault="00534D9E" w:rsidP="00637B51">
      <w:pPr>
        <w:spacing w:after="0"/>
        <w:rPr>
          <w:b/>
          <w:sz w:val="24"/>
        </w:rPr>
      </w:pPr>
      <w:r w:rsidRPr="00534D9E">
        <w:rPr>
          <w:b/>
          <w:sz w:val="24"/>
        </w:rPr>
        <w:t>2</w:t>
      </w:r>
      <w:r w:rsidRPr="00534D9E">
        <w:rPr>
          <w:b/>
          <w:sz w:val="24"/>
        </w:rPr>
        <w:tab/>
      </w:r>
      <w:r w:rsidR="00930069" w:rsidRPr="00534D9E">
        <w:rPr>
          <w:b/>
          <w:sz w:val="24"/>
        </w:rPr>
        <w:t>R</w:t>
      </w:r>
      <w:r>
        <w:rPr>
          <w:b/>
          <w:sz w:val="24"/>
        </w:rPr>
        <w:t xml:space="preserve">ail electrification </w:t>
      </w:r>
      <w:r w:rsidR="00D57D55">
        <w:rPr>
          <w:b/>
          <w:sz w:val="24"/>
        </w:rPr>
        <w:t xml:space="preserve">as sustainable technology </w:t>
      </w:r>
      <w:r>
        <w:rPr>
          <w:b/>
          <w:sz w:val="24"/>
        </w:rPr>
        <w:t>to conserve r</w:t>
      </w:r>
      <w:r w:rsidR="00930069" w:rsidRPr="00534D9E">
        <w:rPr>
          <w:b/>
          <w:sz w:val="24"/>
        </w:rPr>
        <w:t xml:space="preserve">esources, </w:t>
      </w:r>
      <w:r>
        <w:rPr>
          <w:b/>
          <w:sz w:val="24"/>
        </w:rPr>
        <w:t xml:space="preserve">preserve the </w:t>
      </w:r>
      <w:r w:rsidR="00930069" w:rsidRPr="00534D9E">
        <w:rPr>
          <w:b/>
          <w:sz w:val="24"/>
        </w:rPr>
        <w:t>environment</w:t>
      </w:r>
    </w:p>
    <w:p w:rsidR="002356A9" w:rsidRDefault="00534D9E" w:rsidP="00637B51">
      <w:pPr>
        <w:pStyle w:val="ListParagraph"/>
        <w:numPr>
          <w:ilvl w:val="0"/>
          <w:numId w:val="2"/>
        </w:numPr>
        <w:spacing w:after="0"/>
      </w:pPr>
      <w:r>
        <w:t xml:space="preserve">reduced </w:t>
      </w:r>
      <w:r w:rsidR="002356A9">
        <w:t>energy consumption</w:t>
      </w:r>
      <w:r w:rsidR="00CA0DFF">
        <w:t xml:space="preserve"> </w:t>
      </w:r>
      <w:r>
        <w:t xml:space="preserve">of electrics </w:t>
      </w:r>
      <w:r w:rsidR="00CA0DFF">
        <w:t>as above</w:t>
      </w:r>
    </w:p>
    <w:p w:rsidR="00637B51" w:rsidRDefault="00637B51" w:rsidP="00637B51">
      <w:pPr>
        <w:pStyle w:val="ListParagraph"/>
        <w:numPr>
          <w:ilvl w:val="0"/>
          <w:numId w:val="2"/>
        </w:numPr>
        <w:spacing w:after="0"/>
      </w:pPr>
      <w:r>
        <w:t xml:space="preserve">local environment </w:t>
      </w:r>
      <w:r w:rsidR="002356A9">
        <w:t>in stations and around the railway more generally</w:t>
      </w:r>
    </w:p>
    <w:p w:rsidR="002356A9" w:rsidRDefault="00637B51" w:rsidP="00637B51">
      <w:pPr>
        <w:pStyle w:val="ListParagraph"/>
        <w:spacing w:after="0"/>
      </w:pPr>
      <w:r>
        <w:t xml:space="preserve">– reduced noise </w:t>
      </w:r>
    </w:p>
    <w:p w:rsidR="00637B51" w:rsidRDefault="002356A9" w:rsidP="00637B51">
      <w:pPr>
        <w:pStyle w:val="ListParagraph"/>
        <w:spacing w:after="0"/>
      </w:pPr>
      <w:r>
        <w:t xml:space="preserve">– </w:t>
      </w:r>
      <w:r w:rsidR="00637B51">
        <w:t xml:space="preserve">improved air quality </w:t>
      </w:r>
    </w:p>
    <w:p w:rsidR="00637B51" w:rsidRDefault="00637B51" w:rsidP="00637B51">
      <w:pPr>
        <w:pStyle w:val="ListParagraph"/>
        <w:spacing w:after="0"/>
      </w:pPr>
      <w:r>
        <w:t>– reinforces perception of railway as “green alternative” to road travel</w:t>
      </w:r>
    </w:p>
    <w:p w:rsidR="002356A9" w:rsidRDefault="002356A9" w:rsidP="002356A9">
      <w:pPr>
        <w:pStyle w:val="ListParagraph"/>
        <w:numPr>
          <w:ilvl w:val="0"/>
          <w:numId w:val="2"/>
        </w:numPr>
        <w:spacing w:after="0"/>
      </w:pPr>
      <w:r>
        <w:t xml:space="preserve">global environment, combatting climate change </w:t>
      </w:r>
    </w:p>
    <w:p w:rsidR="002356A9" w:rsidRDefault="002356A9" w:rsidP="002356A9">
      <w:pPr>
        <w:pStyle w:val="ListParagraph"/>
        <w:spacing w:after="0"/>
      </w:pPr>
      <w:r>
        <w:t>– even with existing primary energy source</w:t>
      </w:r>
      <w:r w:rsidR="00CF0064">
        <w:t>s</w:t>
      </w:r>
      <w:r>
        <w:t xml:space="preserve"> electric traction has lower CO</w:t>
      </w:r>
      <w:r>
        <w:rPr>
          <w:vertAlign w:val="subscript"/>
        </w:rPr>
        <w:t>2</w:t>
      </w:r>
      <w:r>
        <w:t xml:space="preserve"> emissions than diesel </w:t>
      </w:r>
    </w:p>
    <w:p w:rsidR="002356A9" w:rsidRDefault="002356A9" w:rsidP="002356A9">
      <w:pPr>
        <w:pStyle w:val="ListParagraph"/>
        <w:spacing w:after="0"/>
      </w:pPr>
      <w:r>
        <w:t>– potential to be zero carbon if electricity generated from renewables (or nuclear</w:t>
      </w:r>
      <w:r>
        <w:rPr>
          <w:rStyle w:val="FootnoteReference"/>
        </w:rPr>
        <w:footnoteReference w:id="8"/>
      </w:r>
      <w:r>
        <w:t>)</w:t>
      </w:r>
    </w:p>
    <w:p w:rsidR="002356A9" w:rsidRDefault="002356A9" w:rsidP="002356A9">
      <w:pPr>
        <w:pStyle w:val="ListParagraph"/>
        <w:numPr>
          <w:ilvl w:val="0"/>
          <w:numId w:val="2"/>
        </w:numPr>
        <w:spacing w:after="0"/>
      </w:pPr>
      <w:r>
        <w:t>physical resources – materials –</w:t>
      </w:r>
      <w:r w:rsidR="00CA0DFF">
        <w:t xml:space="preserve"> electric</w:t>
      </w:r>
      <w:r>
        <w:t xml:space="preserve"> tr</w:t>
      </w:r>
      <w:r w:rsidR="00CA0DFF">
        <w:t>action equipment</w:t>
      </w:r>
      <w:r>
        <w:t xml:space="preserve"> </w:t>
      </w:r>
      <w:r w:rsidR="00CA0DFF">
        <w:t>is</w:t>
      </w:r>
      <w:r>
        <w:t xml:space="preserve"> longer lasting and requires less replacement of </w:t>
      </w:r>
      <w:r w:rsidR="00CA0DFF">
        <w:t>parts during lifetime leading to better conservation of physical resources</w:t>
      </w:r>
      <w:r w:rsidR="0052425F">
        <w:t>. Diesel-generator sets have more manufacture components and more moving parts.</w:t>
      </w:r>
    </w:p>
    <w:p w:rsidR="00CA0DFF" w:rsidRDefault="00CA0DFF" w:rsidP="002356A9">
      <w:pPr>
        <w:pStyle w:val="ListParagraph"/>
        <w:numPr>
          <w:ilvl w:val="0"/>
          <w:numId w:val="2"/>
        </w:numPr>
        <w:spacing w:after="0"/>
      </w:pPr>
      <w:r>
        <w:lastRenderedPageBreak/>
        <w:t>the visual/built environment</w:t>
      </w:r>
      <w:r w:rsidR="000310F7">
        <w:t xml:space="preserve"> – whilst overhead electrification masts may be considered visually intrusive in areas of sensitive built environment (e.g, in the city of Bath) or of natural beauty (e.g. national parks), this must be compared with the visual intrusion of modern roads</w:t>
      </w:r>
      <w:r w:rsidR="0035516B">
        <w:t xml:space="preserve"> and of national grid powerlines and pylons, </w:t>
      </w:r>
      <w:r w:rsidR="000310F7">
        <w:t xml:space="preserve">as well as the effect of roads in terms of noise and air pollution. Consider the effect of overhead wires on the 10 mile long Windermere branch in the Lake District National Park, compared with the impact of the A590/A591 dual carriageway roads in the same area. The M6 motorway passes just outside the national park boundary through an area of spectacular scenery, alongside the electrified WCML railway: which has the greater visual impact? </w:t>
      </w:r>
    </w:p>
    <w:p w:rsidR="000310F7" w:rsidRDefault="000310F7" w:rsidP="00637B51">
      <w:pPr>
        <w:spacing w:after="0"/>
        <w:rPr>
          <w:b/>
        </w:rPr>
      </w:pPr>
    </w:p>
    <w:p w:rsidR="00CF0064" w:rsidRDefault="00CF0064" w:rsidP="00637B51">
      <w:pPr>
        <w:spacing w:after="0"/>
        <w:rPr>
          <w:b/>
        </w:rPr>
      </w:pPr>
      <w:r>
        <w:rPr>
          <w:b/>
        </w:rPr>
        <w:t>3</w:t>
      </w:r>
      <w:r>
        <w:rPr>
          <w:b/>
        </w:rPr>
        <w:tab/>
        <w:t>Alternatives to continuous electrification</w:t>
      </w:r>
    </w:p>
    <w:p w:rsidR="00AE219F" w:rsidRDefault="00446BF6" w:rsidP="00637B51">
      <w:pPr>
        <w:spacing w:after="0"/>
        <w:rPr>
          <w:b/>
          <w:color w:val="FF0000"/>
        </w:rPr>
      </w:pPr>
      <w:r>
        <w:rPr>
          <w:b/>
        </w:rPr>
        <w:t xml:space="preserve">The </w:t>
      </w:r>
      <w:r w:rsidR="00F1375E">
        <w:rPr>
          <w:b/>
        </w:rPr>
        <w:t xml:space="preserve">electro-diesel bimode alternative. </w:t>
      </w:r>
      <w:r w:rsidR="00897C04" w:rsidRPr="00897C04">
        <w:t>The idea of an e</w:t>
      </w:r>
      <w:r w:rsidR="00F1375E" w:rsidRPr="00897C04">
        <w:t xml:space="preserve">lectro-diesel </w:t>
      </w:r>
      <w:r w:rsidR="00897C04" w:rsidRPr="00897C04">
        <w:t>train is not new, although the bimode train with both electric overhead pick-up (pantograph) and underfloor diesel engines is relatively so.  The bimode electro-doesel multiple unit trains carries</w:t>
      </w:r>
      <w:r w:rsidR="00F1375E" w:rsidRPr="00897C04">
        <w:t xml:space="preserve"> fuel tanks</w:t>
      </w:r>
      <w:r w:rsidR="00897C04" w:rsidRPr="00897C04">
        <w:t>, diesel</w:t>
      </w:r>
      <w:r w:rsidR="00F1375E" w:rsidRPr="00897C04">
        <w:t xml:space="preserve"> engine and generator in addition to electric transformers. </w:t>
      </w:r>
      <w:r w:rsidR="00897C04" w:rsidRPr="00897C04">
        <w:t>It thus has greater mass or weight than either a pure electric or a pure diesel of equivalent performance.</w:t>
      </w:r>
      <w:r w:rsidR="00897C04">
        <w:t xml:space="preserve"> Thus the biomode is:</w:t>
      </w:r>
    </w:p>
    <w:p w:rsidR="00AE219F" w:rsidRPr="00AE219F" w:rsidRDefault="00AE219F" w:rsidP="00AE219F">
      <w:pPr>
        <w:pStyle w:val="ListParagraph"/>
        <w:numPr>
          <w:ilvl w:val="0"/>
          <w:numId w:val="3"/>
        </w:numPr>
        <w:spacing w:after="0"/>
        <w:rPr>
          <w:b/>
        </w:rPr>
      </w:pPr>
      <w:r>
        <w:t>inherently inefficient</w:t>
      </w:r>
      <w:r w:rsidR="00F1538C">
        <w:t>, wasteful of energy,</w:t>
      </w:r>
      <w:r>
        <w:t xml:space="preserve"> due to additional mass to be carried “dead” over long sections (e.g. Windermere-Manchester service carrying diesel under the wires all the way from Oxenholme to Manchester; MML Sheffield-Kettering (electric transformer dead weight), Kettering-London (diesel dead weight); etc</w:t>
      </w:r>
      <w:r w:rsidR="006B5C6D">
        <w:t>. Additional mass causes additional energy use/fuel consumption.</w:t>
      </w:r>
    </w:p>
    <w:p w:rsidR="00AE219F" w:rsidRPr="00AE219F" w:rsidRDefault="00AE219F" w:rsidP="00AE219F">
      <w:pPr>
        <w:pStyle w:val="ListParagraph"/>
        <w:numPr>
          <w:ilvl w:val="0"/>
          <w:numId w:val="3"/>
        </w:numPr>
        <w:spacing w:after="0"/>
        <w:rPr>
          <w:b/>
        </w:rPr>
      </w:pPr>
      <w:r>
        <w:t>increased complexity of technology – additional maintenance requirem</w:t>
      </w:r>
      <w:r w:rsidR="00897C04">
        <w:t>ent, unproven reliability of dua</w:t>
      </w:r>
      <w:r>
        <w:t>l technology crammed into small space,</w:t>
      </w:r>
    </w:p>
    <w:p w:rsidR="006B5C6D" w:rsidRPr="006B5C6D" w:rsidRDefault="000310F7" w:rsidP="00AE219F">
      <w:pPr>
        <w:pStyle w:val="ListParagraph"/>
        <w:numPr>
          <w:ilvl w:val="0"/>
          <w:numId w:val="3"/>
        </w:numPr>
        <w:spacing w:after="0"/>
        <w:rPr>
          <w:b/>
        </w:rPr>
      </w:pPr>
      <w:r w:rsidRPr="000310F7">
        <w:t>unsustainable</w:t>
      </w:r>
      <w:r w:rsidR="00AE219F">
        <w:t xml:space="preserve"> in environmental terms</w:t>
      </w:r>
      <w:r w:rsidRPr="000310F7">
        <w:t xml:space="preserve">, </w:t>
      </w:r>
      <w:r w:rsidR="00AE219F">
        <w:t>e.g. noise and air pollution from diesels in stations and other unelectrified sections which are likely to be more urban</w:t>
      </w:r>
      <w:r w:rsidR="006B5C6D">
        <w:t xml:space="preserve"> areas; rail must lead in combating CLIMATE CHANGE – or there is no point in having railways in the future. </w:t>
      </w:r>
      <w:r w:rsidR="00AE219F">
        <w:t xml:space="preserve"> </w:t>
      </w:r>
    </w:p>
    <w:p w:rsidR="00930069" w:rsidRPr="001B2438" w:rsidRDefault="006B5C6D" w:rsidP="00AE219F">
      <w:pPr>
        <w:pStyle w:val="ListParagraph"/>
        <w:numPr>
          <w:ilvl w:val="0"/>
          <w:numId w:val="3"/>
        </w:numPr>
        <w:spacing w:after="0"/>
        <w:rPr>
          <w:b/>
        </w:rPr>
      </w:pPr>
      <w:r>
        <w:t xml:space="preserve">Diesels are </w:t>
      </w:r>
      <w:r w:rsidR="000310F7" w:rsidRPr="000310F7">
        <w:t>obsolescent technology</w:t>
      </w:r>
      <w:r>
        <w:t xml:space="preserve">. If East Midlands franchise is required to introduce new diesel bimodes in early 2020’s </w:t>
      </w:r>
      <w:r w:rsidRPr="006B5C6D">
        <w:t>these engines will still be within their useful life when internal combustion engine are</w:t>
      </w:r>
      <w:r w:rsidR="00CC35B3">
        <w:t xml:space="preserve"> rapidly being</w:t>
      </w:r>
      <w:r w:rsidRPr="006B5C6D">
        <w:t xml:space="preserve"> phased out of road transport.</w:t>
      </w:r>
    </w:p>
    <w:p w:rsidR="001B2438" w:rsidRPr="006B5C6D" w:rsidRDefault="001B2438" w:rsidP="00AE219F">
      <w:pPr>
        <w:pStyle w:val="ListParagraph"/>
        <w:numPr>
          <w:ilvl w:val="0"/>
          <w:numId w:val="3"/>
        </w:numPr>
        <w:spacing w:after="0"/>
        <w:rPr>
          <w:b/>
        </w:rPr>
      </w:pPr>
      <w:r>
        <w:t>Th</w:t>
      </w:r>
      <w:r w:rsidR="002C4FB9">
        <w:t xml:space="preserve">e diesel bi-modes are almost certain to </w:t>
      </w:r>
      <w:r>
        <w:t xml:space="preserve">have reduced performance in terms of acceleration and hill climbing compared with pure electrics. This problem could be tackled by having more powerful diesel engines </w:t>
      </w:r>
      <w:r w:rsidR="00F1538C">
        <w:t>but this would mean either larger, heavier engines being used, or uprating the power of the existing small engines, in either case furt</w:t>
      </w:r>
      <w:r w:rsidR="002C4FB9">
        <w:t>her increasing fuel consumption. There were be increased pollution both climate-damaging CO</w:t>
      </w:r>
      <w:r w:rsidR="002C4FB9">
        <w:rPr>
          <w:vertAlign w:val="subscript"/>
        </w:rPr>
        <w:t xml:space="preserve">2 </w:t>
      </w:r>
      <w:r w:rsidR="002C4FB9">
        <w:t>and also nitrogen oxide and other pollutants associated with diesels which damage air quality.</w:t>
      </w:r>
      <w:r w:rsidR="00F1538C">
        <w:t xml:space="preserve"> </w:t>
      </w:r>
      <w:r w:rsidR="002C4FB9">
        <w:t>In practice, b</w:t>
      </w:r>
      <w:r w:rsidR="00CC35B3">
        <w:t xml:space="preserve">i-modes will have greater difficulty meeting journey time targets unless stops are omitted, </w:t>
      </w:r>
      <w:r w:rsidR="002C4FB9">
        <w:t xml:space="preserve">which would </w:t>
      </w:r>
      <w:r w:rsidR="00CC35B3">
        <w:t>damag</w:t>
      </w:r>
      <w:r w:rsidR="002C4FB9">
        <w:t>e</w:t>
      </w:r>
      <w:r w:rsidR="00CC35B3">
        <w:t xml:space="preserve"> services for local communities. </w:t>
      </w:r>
    </w:p>
    <w:p w:rsidR="006B5C6D" w:rsidRPr="00AE219F" w:rsidRDefault="006B5C6D" w:rsidP="006B5C6D">
      <w:pPr>
        <w:pStyle w:val="ListParagraph"/>
        <w:spacing w:after="0"/>
        <w:rPr>
          <w:b/>
        </w:rPr>
      </w:pPr>
    </w:p>
    <w:p w:rsidR="004148E0" w:rsidRDefault="00C83A84" w:rsidP="00637B51">
      <w:pPr>
        <w:spacing w:after="0"/>
      </w:pPr>
      <w:r w:rsidRPr="00446BF6">
        <w:rPr>
          <w:b/>
        </w:rPr>
        <w:t>What about partial ele</w:t>
      </w:r>
      <w:r w:rsidR="006B5C6D">
        <w:rPr>
          <w:b/>
        </w:rPr>
        <w:t>ctrification with battery or Hydrogen (H</w:t>
      </w:r>
      <w:r w:rsidR="006B5C6D">
        <w:rPr>
          <w:b/>
          <w:vertAlign w:val="subscript"/>
        </w:rPr>
        <w:t>2</w:t>
      </w:r>
      <w:r w:rsidR="006B5C6D">
        <w:rPr>
          <w:b/>
        </w:rPr>
        <w:t xml:space="preserve">) bimodes? </w:t>
      </w:r>
      <w:r w:rsidR="006B5C6D">
        <w:t xml:space="preserve"> We take heart from aspects of the government announcement referring to the development of alternative fuel technology. The short (10 mile) Windermere branch would be ideal for battery operati</w:t>
      </w:r>
      <w:r w:rsidR="009A6E3D">
        <w:t>on</w:t>
      </w:r>
      <w:r w:rsidR="009C73A4">
        <w:t>, with the batteries charging during longer runs under direct electric power between Oxenholme and Manchester Airport</w:t>
      </w:r>
      <w:r w:rsidR="009A6E3D">
        <w:t>. Battery technology is moving forward driven by growth in renewables</w:t>
      </w:r>
      <w:r w:rsidR="009C73A4">
        <w:t xml:space="preserve"> and the demand for low/zero-emission road vehicles</w:t>
      </w:r>
      <w:r w:rsidR="009A6E3D">
        <w:t>. However it is unlikely trains will be built for the new Midland Main Line franchise that will have sufficient battery capacity to operate from Kettering to Sheffield. Hydrogen can be produced by using carbon-free electricity and water so H</w:t>
      </w:r>
      <w:r w:rsidR="009A6E3D">
        <w:rPr>
          <w:vertAlign w:val="subscript"/>
        </w:rPr>
        <w:t>2</w:t>
      </w:r>
      <w:r w:rsidR="009A6E3D">
        <w:t xml:space="preserve"> fuel cell powered trains could be zero-carbon as well as zero-pollution</w:t>
      </w:r>
      <w:r w:rsidR="009C73A4">
        <w:rPr>
          <w:rStyle w:val="FootnoteReference"/>
        </w:rPr>
        <w:footnoteReference w:id="9"/>
      </w:r>
      <w:r w:rsidR="009A6E3D">
        <w:t>. However rail applications in the short-medium term may be limited to short distances determined by H</w:t>
      </w:r>
      <w:r w:rsidR="009A6E3D">
        <w:rPr>
          <w:vertAlign w:val="subscript"/>
        </w:rPr>
        <w:t>2</w:t>
      </w:r>
      <w:r w:rsidR="009A6E3D">
        <w:t xml:space="preserve"> fuel storage capacity on board the trains. </w:t>
      </w:r>
      <w:r w:rsidR="009C73A4">
        <w:t xml:space="preserve">There may also be safety issues to resolve in connection with rail use of hydrogen. </w:t>
      </w:r>
      <w:r w:rsidR="00897C04">
        <w:t>The future may also bring sustainable liquid fuels capable of being used in an internal combustion engine – sustainably generated biofuels. However the IC engine (gas, diesel or</w:t>
      </w:r>
      <w:r w:rsidR="000D6303">
        <w:t xml:space="preserve"> petrol) will remain</w:t>
      </w:r>
      <w:r w:rsidR="00897C04">
        <w:t xml:space="preserve"> inherently inefficient compared by pure electric traction systems (or H</w:t>
      </w:r>
      <w:r w:rsidR="00897C04">
        <w:softHyphen/>
      </w:r>
      <w:r w:rsidR="00897C04" w:rsidRPr="00897C04">
        <w:rPr>
          <w:vertAlign w:val="subscript"/>
        </w:rPr>
        <w:t>2</w:t>
      </w:r>
      <w:r w:rsidR="00897C04">
        <w:rPr>
          <w:vertAlign w:val="subscript"/>
        </w:rPr>
        <w:t xml:space="preserve"> </w:t>
      </w:r>
      <w:r w:rsidR="00897C04">
        <w:t xml:space="preserve">fuel cells). </w:t>
      </w:r>
    </w:p>
    <w:p w:rsidR="002C4FB9" w:rsidRDefault="002C4FB9" w:rsidP="00637B51">
      <w:pPr>
        <w:spacing w:after="0"/>
      </w:pPr>
    </w:p>
    <w:p w:rsidR="0058785F" w:rsidRDefault="002C4FB9" w:rsidP="00637B51">
      <w:pPr>
        <w:spacing w:after="0"/>
      </w:pPr>
      <w:r>
        <w:rPr>
          <w:b/>
        </w:rPr>
        <w:lastRenderedPageBreak/>
        <w:t>We hea</w:t>
      </w:r>
      <w:r w:rsidRPr="002C4FB9">
        <w:rPr>
          <w:b/>
        </w:rPr>
        <w:t xml:space="preserve">r arguments against </w:t>
      </w:r>
      <w:r>
        <w:rPr>
          <w:b/>
        </w:rPr>
        <w:t xml:space="preserve">continuous </w:t>
      </w:r>
      <w:r w:rsidRPr="002C4FB9">
        <w:rPr>
          <w:b/>
        </w:rPr>
        <w:t xml:space="preserve">electrification </w:t>
      </w:r>
      <w:r>
        <w:rPr>
          <w:b/>
        </w:rPr>
        <w:t xml:space="preserve">of routes based on the cost and disruption </w:t>
      </w:r>
      <w:r w:rsidRPr="002C4FB9">
        <w:t xml:space="preserve">associated </w:t>
      </w:r>
      <w:r>
        <w:t>with increasing physical clearances for the high voltage equipment. We would not oppose the idea of some short sections being left “unwired” (or as long neutral sections)</w:t>
      </w:r>
      <w:r w:rsidR="00DE6C14">
        <w:t xml:space="preserve">, but the whole point of the above argument about bimodes is that the continuing use of diesel engines reduces efficiency, increases energy consumption and damages the environment. </w:t>
      </w:r>
      <w:r w:rsidR="00CF0064">
        <w:t>We should care where our energy comes from and should start to move away</w:t>
      </w:r>
      <w:r w:rsidR="00170A4B">
        <w:t xml:space="preserve"> from a railway, as well as other transport, dependent burning fossil-fuel derivatives in an internal combustion engine, towards the use sustainably</w:t>
      </w:r>
      <w:r w:rsidR="00CF0064">
        <w:t xml:space="preserve"> </w:t>
      </w:r>
      <w:r w:rsidR="00170A4B">
        <w:t xml:space="preserve">generated and clean electricity. </w:t>
      </w:r>
      <w:r w:rsidR="00DE6C14">
        <w:t xml:space="preserve">Where sections of an electrified railway are left unenergised the gap should be filled by trains with onboard energy storage, probably batteries. The electrification work itself need not result in long periods of disruption to passengers. Much work can be done at night and the need for lengthy blockades eliminated. </w:t>
      </w:r>
    </w:p>
    <w:p w:rsidR="0058785F" w:rsidRDefault="0058785F" w:rsidP="00637B51">
      <w:pPr>
        <w:spacing w:after="0"/>
      </w:pPr>
    </w:p>
    <w:p w:rsidR="009A6E3D" w:rsidRDefault="00DE6C14" w:rsidP="00637B51">
      <w:pPr>
        <w:spacing w:after="0"/>
      </w:pPr>
      <w:r>
        <w:t>Another approach to reducing the need for physical work to increase clearances could be the adoption o</w:t>
      </w:r>
      <w:r w:rsidR="0058785F">
        <w:t>f dual-</w:t>
      </w:r>
      <w:r>
        <w:t xml:space="preserve">voltage electrification, with some sections energised at 6.25kV instead of 25kV. Reducing the line voltage by a factor of four has a proportional effect on the resulting electric field strength and </w:t>
      </w:r>
      <w:r w:rsidR="0035516B">
        <w:t>required distance</w:t>
      </w:r>
      <w:r w:rsidR="00170A4B">
        <w:t xml:space="preserve"> of live conductors</w:t>
      </w:r>
      <w:r w:rsidR="0035516B">
        <w:t xml:space="preserve"> from physical structures. Dual voltage electric trains are a tried and tested technology and have been in service on many railways across Europe for several decades. </w:t>
      </w:r>
    </w:p>
    <w:p w:rsidR="00DE6C14" w:rsidRPr="009A6E3D" w:rsidRDefault="00DE6C14" w:rsidP="00637B51">
      <w:pPr>
        <w:spacing w:after="0"/>
      </w:pPr>
    </w:p>
    <w:p w:rsidR="0058785F" w:rsidRDefault="0058785F" w:rsidP="0052425F">
      <w:pPr>
        <w:spacing w:after="0"/>
        <w:rPr>
          <w:b/>
          <w:sz w:val="24"/>
        </w:rPr>
      </w:pPr>
    </w:p>
    <w:p w:rsidR="0052425F" w:rsidRPr="00D57D55" w:rsidRDefault="000D6303" w:rsidP="0052425F">
      <w:pPr>
        <w:spacing w:after="0"/>
        <w:rPr>
          <w:b/>
          <w:sz w:val="24"/>
        </w:rPr>
      </w:pPr>
      <w:r w:rsidRPr="00D57D55">
        <w:rPr>
          <w:b/>
          <w:sz w:val="24"/>
        </w:rPr>
        <w:t>Concluding remarks</w:t>
      </w:r>
    </w:p>
    <w:p w:rsidR="000D6303" w:rsidRPr="0052425F" w:rsidRDefault="000D6303" w:rsidP="0052425F">
      <w:pPr>
        <w:spacing w:after="0"/>
        <w:rPr>
          <w:b/>
        </w:rPr>
      </w:pPr>
    </w:p>
    <w:p w:rsidR="000D6303" w:rsidRDefault="00897C04" w:rsidP="00637B51">
      <w:pPr>
        <w:spacing w:after="0"/>
      </w:pPr>
      <w:r>
        <w:t xml:space="preserve">Trains are an excellent alternative to road transport in terms of their ability to carry large numbers of people over either long or short distances. Modal transfer to rail is a potentially highly effective </w:t>
      </w:r>
      <w:r w:rsidR="00170A4B">
        <w:t>way of reducing road congestion and improving air quality as well as reducing CO</w:t>
      </w:r>
      <w:r w:rsidR="00170A4B">
        <w:rPr>
          <w:vertAlign w:val="subscript"/>
        </w:rPr>
        <w:t xml:space="preserve">2 </w:t>
      </w:r>
      <w:r w:rsidR="00170A4B">
        <w:t>emissions.</w:t>
      </w:r>
      <w:r>
        <w:t xml:space="preserve"> This principle can be applied</w:t>
      </w:r>
      <w:r w:rsidR="000D6303">
        <w:t xml:space="preserve"> not just to commuting or business journeys but to a wide range of personal travel needs – leisure, personal business, local and longer distance journeys, urban and rural (issues caused by road transport including congestion, air pollution and noise are no longer restric</w:t>
      </w:r>
      <w:r w:rsidR="00534D9E">
        <w:t>t</w:t>
      </w:r>
      <w:r w:rsidR="000D6303">
        <w:t>ed to urban areas).</w:t>
      </w:r>
    </w:p>
    <w:p w:rsidR="000D6303" w:rsidRDefault="000D6303" w:rsidP="00637B51">
      <w:pPr>
        <w:spacing w:after="0"/>
      </w:pPr>
    </w:p>
    <w:p w:rsidR="00BC44EE" w:rsidRDefault="00EE2034" w:rsidP="00D57D55">
      <w:pPr>
        <w:spacing w:after="0"/>
      </w:pPr>
      <w:r w:rsidRPr="00EE2034">
        <w:rPr>
          <w:b/>
        </w:rPr>
        <w:t>T</w:t>
      </w:r>
      <w:r w:rsidR="000D6303" w:rsidRPr="00EE2034">
        <w:rPr>
          <w:b/>
        </w:rPr>
        <w:t>he Northern Ele</w:t>
      </w:r>
      <w:r w:rsidR="0058785F" w:rsidRPr="00EE2034">
        <w:rPr>
          <w:b/>
        </w:rPr>
        <w:t>ctrification Task Force</w:t>
      </w:r>
      <w:r w:rsidR="000D6303" w:rsidRPr="00EE2034">
        <w:rPr>
          <w:b/>
        </w:rPr>
        <w:t xml:space="preserve"> recommend</w:t>
      </w:r>
      <w:r w:rsidRPr="00EE2034">
        <w:rPr>
          <w:b/>
        </w:rPr>
        <w:t>ations</w:t>
      </w:r>
      <w:r w:rsidR="00D57D55" w:rsidRPr="00EE2034">
        <w:rPr>
          <w:b/>
        </w:rPr>
        <w:t xml:space="preserve"> should be the basis of a rolling programme of electrification across the North of England, starting with the top ranked schemes in Tier 1. Electrification </w:t>
      </w:r>
      <w:r w:rsidR="002B1067" w:rsidRPr="00EE2034">
        <w:rPr>
          <w:b/>
        </w:rPr>
        <w:t>of the full</w:t>
      </w:r>
      <w:r w:rsidR="00CF0064" w:rsidRPr="00EE2034">
        <w:rPr>
          <w:b/>
        </w:rPr>
        <w:t xml:space="preserve"> Calder Valley Line</w:t>
      </w:r>
      <w:r w:rsidR="002B1067" w:rsidRPr="00EE2034">
        <w:rPr>
          <w:b/>
        </w:rPr>
        <w:t xml:space="preserve"> would naturally follow the completion of work on the Huddersfield Line (</w:t>
      </w:r>
      <w:r w:rsidR="0058785F" w:rsidRPr="00EE2034">
        <w:rPr>
          <w:b/>
        </w:rPr>
        <w:t xml:space="preserve">the so called </w:t>
      </w:r>
      <w:r w:rsidR="002B1067" w:rsidRPr="00EE2034">
        <w:rPr>
          <w:b/>
        </w:rPr>
        <w:t>TransPennine Route Upgrade).</w:t>
      </w:r>
      <w:r w:rsidR="002B1067">
        <w:t xml:space="preserve"> </w:t>
      </w:r>
      <w:r w:rsidR="00CF0064">
        <w:t>“Full”</w:t>
      </w:r>
      <w:r w:rsidR="00170A4B">
        <w:t xml:space="preserve"> CVL electrification</w:t>
      </w:r>
      <w:r w:rsidR="00CF0064">
        <w:t xml:space="preserve"> means both routes from Leeds, via Bradford and via Brighouse, to both Manchester and Preston. </w:t>
      </w:r>
      <w:r w:rsidR="002B1067">
        <w:t>Further schemes would run alongside or closely follow, perhaps the Harrogate Line</w:t>
      </w:r>
      <w:r w:rsidR="00CF0064">
        <w:t xml:space="preserve"> - </w:t>
      </w:r>
      <w:r w:rsidR="00BC44EE">
        <w:t>a relatively easy scheme to do</w:t>
      </w:r>
      <w:r w:rsidR="002B1067">
        <w:t xml:space="preserve"> in Yorkshire</w:t>
      </w:r>
      <w:r w:rsidR="00CF0064">
        <w:t xml:space="preserve"> -</w:t>
      </w:r>
      <w:r w:rsidR="002B1067">
        <w:t xml:space="preserve"> and the Southport</w:t>
      </w:r>
      <w:r w:rsidR="00CF0064">
        <w:t>/Kirkby lines</w:t>
      </w:r>
      <w:r w:rsidR="002B1067">
        <w:t xml:space="preserve"> or </w:t>
      </w:r>
      <w:r w:rsidR="00CF0064">
        <w:t xml:space="preserve">the </w:t>
      </w:r>
      <w:r w:rsidR="002B1067">
        <w:t>Warrin</w:t>
      </w:r>
      <w:r w:rsidR="00BC44EE">
        <w:t>gton C</w:t>
      </w:r>
      <w:r w:rsidR="002B1067">
        <w:t>en</w:t>
      </w:r>
      <w:r w:rsidR="00CF0064">
        <w:t>tral l</w:t>
      </w:r>
      <w:r w:rsidR="002B1067">
        <w:t>ine in the North West.</w:t>
      </w:r>
    </w:p>
    <w:p w:rsidR="00CF0064" w:rsidRDefault="00CF0064" w:rsidP="00D57D55">
      <w:pPr>
        <w:spacing w:after="0"/>
      </w:pPr>
    </w:p>
    <w:p w:rsidR="00320816" w:rsidRDefault="002B1067" w:rsidP="00D57D55">
      <w:pPr>
        <w:spacing w:after="0"/>
      </w:pPr>
      <w:r>
        <w:t>NETF said that the Tier 1 schemes should be carried out in Control Period 6 (2019-24). This may no longer be feasible, but planning should, nonetheless</w:t>
      </w:r>
      <w:r w:rsidR="00CF0064">
        <w:t>,</w:t>
      </w:r>
      <w:r>
        <w:t xml:space="preserve"> start now to ensure physical works can start </w:t>
      </w:r>
      <w:r w:rsidR="00EE2034">
        <w:t>in about</w:t>
      </w:r>
      <w:r>
        <w:t xml:space="preserve"> 5 years from now (Autumn 2017). </w:t>
      </w:r>
      <w:r w:rsidR="00EE2034">
        <w:t>This should be seen as perfectly realistic. When</w:t>
      </w:r>
      <w:r w:rsidR="00CF0064">
        <w:t xml:space="preserve"> </w:t>
      </w:r>
      <w:r w:rsidR="00EE2034">
        <w:t xml:space="preserve">physical </w:t>
      </w:r>
      <w:r w:rsidR="00CF0064">
        <w:t xml:space="preserve">work </w:t>
      </w:r>
      <w:r w:rsidR="00EE2034">
        <w:t xml:space="preserve">starts it </w:t>
      </w:r>
      <w:r w:rsidR="00CF0064">
        <w:t>should be carried out</w:t>
      </w:r>
      <w:r w:rsidR="00EE2034">
        <w:t xml:space="preserve"> in as smart a way as possible to minimise disruption. </w:t>
      </w:r>
    </w:p>
    <w:p w:rsidR="00320816" w:rsidRDefault="00320816" w:rsidP="00D57D55">
      <w:pPr>
        <w:spacing w:after="0"/>
      </w:pPr>
    </w:p>
    <w:p w:rsidR="002B1067" w:rsidRPr="00EE2034" w:rsidRDefault="001202D8" w:rsidP="00D57D55">
      <w:pPr>
        <w:spacing w:after="0"/>
        <w:rPr>
          <w:b/>
        </w:rPr>
      </w:pPr>
      <w:r w:rsidRPr="00EE2034">
        <w:rPr>
          <w:b/>
        </w:rPr>
        <w:t xml:space="preserve">The aim should be to </w:t>
      </w:r>
      <w:r w:rsidR="00CF0064" w:rsidRPr="00EE2034">
        <w:rPr>
          <w:b/>
        </w:rPr>
        <w:t xml:space="preserve">eliminate diesel operation and </w:t>
      </w:r>
      <w:r w:rsidRPr="00EE2034">
        <w:rPr>
          <w:b/>
        </w:rPr>
        <w:t>create an ultra-low emission, zero-carbon</w:t>
      </w:r>
      <w:r w:rsidR="00151DA9" w:rsidRPr="00EE2034">
        <w:rPr>
          <w:b/>
        </w:rPr>
        <w:t>,</w:t>
      </w:r>
      <w:r w:rsidRPr="00EE2034">
        <w:rPr>
          <w:b/>
        </w:rPr>
        <w:t xml:space="preserve"> high technology railway across the North</w:t>
      </w:r>
      <w:r w:rsidR="00EE2034">
        <w:rPr>
          <w:b/>
        </w:rPr>
        <w:t xml:space="preserve"> of England. </w:t>
      </w:r>
      <w:bookmarkStart w:id="0" w:name="_GoBack"/>
      <w:bookmarkEnd w:id="0"/>
    </w:p>
    <w:p w:rsidR="00BC44EE" w:rsidRDefault="00BC44EE" w:rsidP="00BC44EE">
      <w:pPr>
        <w:spacing w:after="0"/>
        <w:jc w:val="right"/>
      </w:pPr>
    </w:p>
    <w:p w:rsidR="00BC44EE" w:rsidRDefault="00BC44EE" w:rsidP="00BC44EE">
      <w:pPr>
        <w:spacing w:after="0"/>
        <w:jc w:val="right"/>
      </w:pPr>
    </w:p>
    <w:p w:rsidR="00CF0064" w:rsidRDefault="00CF0064" w:rsidP="00BC44EE">
      <w:pPr>
        <w:spacing w:after="0"/>
        <w:jc w:val="right"/>
      </w:pPr>
      <w:r>
        <w:t>J Stephen Waring, MA (Cantab</w:t>
      </w:r>
      <w:r w:rsidR="00170A4B">
        <w:t>.</w:t>
      </w:r>
      <w:r>
        <w:t>) (Eng</w:t>
      </w:r>
      <w:r w:rsidR="00170A4B">
        <w:t>ineering</w:t>
      </w:r>
      <w:r>
        <w:t>)</w:t>
      </w:r>
      <w:r w:rsidR="00170A4B">
        <w:t>,</w:t>
      </w:r>
    </w:p>
    <w:p w:rsidR="00170A4B" w:rsidRDefault="00170A4B" w:rsidP="00BC44EE">
      <w:pPr>
        <w:spacing w:after="0"/>
        <w:jc w:val="right"/>
      </w:pPr>
      <w:r>
        <w:t>Chair, HADRAG: The Halifax &amp; District Rail Action Group</w:t>
      </w:r>
    </w:p>
    <w:p w:rsidR="00CF0064" w:rsidRDefault="00CF0064" w:rsidP="00BC44EE">
      <w:pPr>
        <w:spacing w:after="0"/>
        <w:jc w:val="right"/>
      </w:pPr>
    </w:p>
    <w:p w:rsidR="00BC44EE" w:rsidRDefault="00BC44EE" w:rsidP="00BC44EE">
      <w:pPr>
        <w:spacing w:after="0"/>
        <w:jc w:val="right"/>
      </w:pPr>
      <w:r>
        <w:t>JSW (</w:t>
      </w:r>
      <w:r w:rsidR="00CF0064">
        <w:t>draft 1.2</w:t>
      </w:r>
      <w:r>
        <w:t>)</w:t>
      </w:r>
    </w:p>
    <w:p w:rsidR="00BC44EE" w:rsidRPr="00BC44EE" w:rsidRDefault="00BC44EE" w:rsidP="00BC44EE">
      <w:pPr>
        <w:spacing w:after="0"/>
        <w:jc w:val="right"/>
      </w:pPr>
      <w:r>
        <w:t>19.ix.17</w:t>
      </w:r>
      <w:r w:rsidR="00CF0064">
        <w:t>, 22</w:t>
      </w:r>
      <w:r w:rsidR="00151DA9">
        <w:t>.ix.17</w:t>
      </w:r>
    </w:p>
    <w:sectPr w:rsidR="00BC44EE" w:rsidRPr="00BC44EE" w:rsidSect="008E7C2B">
      <w:pgSz w:w="11906" w:h="16838"/>
      <w:pgMar w:top="845" w:right="720" w:bottom="851"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561DA" w:rsidRDefault="002561DA" w:rsidP="00446BF6">
      <w:pPr>
        <w:spacing w:after="0" w:line="240" w:lineRule="auto"/>
      </w:pPr>
      <w:r>
        <w:separator/>
      </w:r>
    </w:p>
  </w:endnote>
  <w:endnote w:type="continuationSeparator" w:id="0">
    <w:p w:rsidR="002561DA" w:rsidRDefault="002561DA" w:rsidP="00446B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wf_segoe-ui_normal">
    <w:altName w:val="Calibri"/>
    <w:charset w:val="00"/>
    <w:family w:val="auto"/>
    <w:pitch w:val="default"/>
  </w:font>
  <w:font w:name="Roboto">
    <w:altName w:val="Arial"/>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561DA" w:rsidRDefault="002561DA" w:rsidP="00446BF6">
      <w:pPr>
        <w:spacing w:after="0" w:line="240" w:lineRule="auto"/>
      </w:pPr>
      <w:r>
        <w:separator/>
      </w:r>
    </w:p>
  </w:footnote>
  <w:footnote w:type="continuationSeparator" w:id="0">
    <w:p w:rsidR="002561DA" w:rsidRDefault="002561DA" w:rsidP="00446BF6">
      <w:pPr>
        <w:spacing w:after="0" w:line="240" w:lineRule="auto"/>
      </w:pPr>
      <w:r>
        <w:continuationSeparator/>
      </w:r>
    </w:p>
  </w:footnote>
  <w:footnote w:id="1">
    <w:p w:rsidR="005A0EE4" w:rsidRPr="00CC35B3" w:rsidRDefault="005A0EE4">
      <w:pPr>
        <w:pStyle w:val="FootnoteText"/>
        <w:rPr>
          <w:sz w:val="16"/>
        </w:rPr>
      </w:pPr>
      <w:r>
        <w:rPr>
          <w:rStyle w:val="FootnoteReference"/>
        </w:rPr>
        <w:footnoteRef/>
      </w:r>
      <w:r>
        <w:t xml:space="preserve"> </w:t>
      </w:r>
      <w:r w:rsidRPr="00CC35B3">
        <w:rPr>
          <w:sz w:val="16"/>
        </w:rPr>
        <w:t xml:space="preserve">Statement by Chris Grayling MP, Secretary of State for Transport, 20 July 2017: </w:t>
      </w:r>
      <w:hyperlink r:id="rId1" w:history="1">
        <w:r w:rsidRPr="00CC35B3">
          <w:rPr>
            <w:rStyle w:val="Hyperlink"/>
            <w:sz w:val="16"/>
          </w:rPr>
          <w:t>https://www.gov.uk/government/speeches/rail-update-bi-mode-train-technology</w:t>
        </w:r>
      </w:hyperlink>
    </w:p>
    <w:p w:rsidR="005A0EE4" w:rsidRPr="00CC35B3" w:rsidRDefault="005A0EE4">
      <w:pPr>
        <w:pStyle w:val="FootnoteText"/>
        <w:rPr>
          <w:sz w:val="16"/>
        </w:rPr>
      </w:pPr>
    </w:p>
  </w:footnote>
  <w:footnote w:id="2">
    <w:p w:rsidR="000C2A4C" w:rsidRPr="00CC35B3" w:rsidRDefault="000C2A4C">
      <w:pPr>
        <w:pStyle w:val="FootnoteText"/>
        <w:rPr>
          <w:sz w:val="16"/>
        </w:rPr>
      </w:pPr>
      <w:r w:rsidRPr="00CC35B3">
        <w:rPr>
          <w:rStyle w:val="FootnoteReference"/>
          <w:sz w:val="16"/>
        </w:rPr>
        <w:footnoteRef/>
      </w:r>
      <w:r w:rsidRPr="00CC35B3">
        <w:rPr>
          <w:sz w:val="16"/>
        </w:rPr>
        <w:t xml:space="preserve"> Financial Times article on-line 21 July 2017 available at </w:t>
      </w:r>
      <w:hyperlink r:id="rId2" w:history="1">
        <w:r w:rsidRPr="00CC35B3">
          <w:rPr>
            <w:rStyle w:val="Hyperlink"/>
            <w:sz w:val="16"/>
          </w:rPr>
          <w:t>https://www.ft.com/topics/people/Chris_Grayling</w:t>
        </w:r>
      </w:hyperlink>
    </w:p>
    <w:p w:rsidR="000C2A4C" w:rsidRPr="00CC35B3" w:rsidRDefault="000C2A4C">
      <w:pPr>
        <w:pStyle w:val="FootnoteText"/>
        <w:rPr>
          <w:sz w:val="16"/>
        </w:rPr>
      </w:pPr>
    </w:p>
  </w:footnote>
  <w:footnote w:id="3">
    <w:p w:rsidR="002313D3" w:rsidRPr="00CC35B3" w:rsidRDefault="002313D3" w:rsidP="002313D3">
      <w:pPr>
        <w:rPr>
          <w:sz w:val="16"/>
        </w:rPr>
      </w:pPr>
      <w:r w:rsidRPr="00CC35B3">
        <w:rPr>
          <w:rStyle w:val="FootnoteReference"/>
          <w:sz w:val="18"/>
        </w:rPr>
        <w:footnoteRef/>
      </w:r>
      <w:r w:rsidRPr="00CC35B3">
        <w:rPr>
          <w:sz w:val="18"/>
        </w:rPr>
        <w:t xml:space="preserve"> </w:t>
      </w:r>
      <w:hyperlink r:id="rId3" w:history="1">
        <w:r w:rsidRPr="00CC35B3">
          <w:rPr>
            <w:rStyle w:val="Hyperlink"/>
            <w:sz w:val="16"/>
          </w:rPr>
          <w:t>http://www.railnorth.org/news/electrification-task-force-final-report-revealed/</w:t>
        </w:r>
      </w:hyperlink>
      <w:r w:rsidRPr="00CC35B3">
        <w:rPr>
          <w:sz w:val="16"/>
        </w:rPr>
        <w:t xml:space="preserve"> (includes report as .pdf)</w:t>
      </w:r>
    </w:p>
    <w:p w:rsidR="002313D3" w:rsidRPr="003A2F90" w:rsidRDefault="002313D3" w:rsidP="002313D3">
      <w:pPr>
        <w:rPr>
          <w:sz w:val="20"/>
        </w:rPr>
      </w:pPr>
    </w:p>
  </w:footnote>
  <w:footnote w:id="4">
    <w:p w:rsidR="000C4940" w:rsidRPr="00CC35B3" w:rsidRDefault="000C4940">
      <w:pPr>
        <w:pStyle w:val="FootnoteText"/>
        <w:rPr>
          <w:sz w:val="16"/>
        </w:rPr>
      </w:pPr>
      <w:r>
        <w:rPr>
          <w:rStyle w:val="FootnoteReference"/>
        </w:rPr>
        <w:footnoteRef/>
      </w:r>
      <w:r>
        <w:t xml:space="preserve"> </w:t>
      </w:r>
      <w:r w:rsidRPr="00CC35B3">
        <w:rPr>
          <w:sz w:val="16"/>
        </w:rPr>
        <w:t xml:space="preserve">GREEN, C and VINCENT, M: </w:t>
      </w:r>
      <w:r w:rsidRPr="00CC35B3">
        <w:rPr>
          <w:i/>
          <w:sz w:val="16"/>
        </w:rPr>
        <w:t>The Intercity Story</w:t>
      </w:r>
      <w:r w:rsidRPr="00CC35B3">
        <w:rPr>
          <w:sz w:val="16"/>
        </w:rPr>
        <w:t xml:space="preserve"> (Oxford Publishing Co, 2013), page 35. See also letter from David Carter to the Guardian newspaper in </w:t>
      </w:r>
      <w:hyperlink r:id="rId4" w:history="1">
        <w:r w:rsidRPr="00CC35B3">
          <w:rPr>
            <w:rStyle w:val="Hyperlink"/>
            <w:sz w:val="16"/>
          </w:rPr>
          <w:t>https://www.theguardian.com/uk-news/2017/jul/24/uks-rail-network-suffering-from-lack-of-joined-up-thinking</w:t>
        </w:r>
      </w:hyperlink>
    </w:p>
    <w:p w:rsidR="000C4940" w:rsidRPr="00CC35B3" w:rsidRDefault="000C4940">
      <w:pPr>
        <w:pStyle w:val="FootnoteText"/>
        <w:rPr>
          <w:sz w:val="16"/>
        </w:rPr>
      </w:pPr>
    </w:p>
  </w:footnote>
  <w:footnote w:id="5">
    <w:p w:rsidR="000C4940" w:rsidRPr="00CC35B3" w:rsidRDefault="000C4940">
      <w:pPr>
        <w:pStyle w:val="FootnoteText"/>
        <w:rPr>
          <w:sz w:val="16"/>
        </w:rPr>
      </w:pPr>
      <w:r w:rsidRPr="00CC35B3">
        <w:rPr>
          <w:rStyle w:val="FootnoteReference"/>
          <w:sz w:val="16"/>
        </w:rPr>
        <w:footnoteRef/>
      </w:r>
      <w:r w:rsidRPr="00CC35B3">
        <w:rPr>
          <w:sz w:val="16"/>
        </w:rPr>
        <w:t xml:space="preserve"> </w:t>
      </w:r>
      <w:hyperlink r:id="rId5" w:history="1">
        <w:r w:rsidRPr="00CC35B3">
          <w:rPr>
            <w:rStyle w:val="Hyperlink"/>
            <w:sz w:val="16"/>
          </w:rPr>
          <w:t>https://www.networkrail.co.uk/the-history-of-the-royal-border-bridge/</w:t>
        </w:r>
      </w:hyperlink>
    </w:p>
    <w:p w:rsidR="000C4940" w:rsidRPr="00CC35B3" w:rsidRDefault="000C4940">
      <w:pPr>
        <w:pStyle w:val="FootnoteText"/>
        <w:rPr>
          <w:sz w:val="18"/>
        </w:rPr>
      </w:pPr>
    </w:p>
  </w:footnote>
  <w:footnote w:id="6">
    <w:p w:rsidR="00AA527B" w:rsidRPr="00CC35B3" w:rsidRDefault="00AA527B">
      <w:pPr>
        <w:pStyle w:val="FootnoteText"/>
        <w:rPr>
          <w:sz w:val="18"/>
        </w:rPr>
      </w:pPr>
      <w:r w:rsidRPr="00CC35B3">
        <w:rPr>
          <w:rStyle w:val="FootnoteReference"/>
          <w:sz w:val="18"/>
        </w:rPr>
        <w:footnoteRef/>
      </w:r>
      <w:r w:rsidRPr="00CC35B3">
        <w:rPr>
          <w:sz w:val="18"/>
        </w:rPr>
        <w:t xml:space="preserve"> </w:t>
      </w:r>
      <w:hyperlink r:id="rId6" w:history="1">
        <w:r w:rsidRPr="00CC35B3">
          <w:rPr>
            <w:rStyle w:val="Hyperlink"/>
            <w:sz w:val="18"/>
          </w:rPr>
          <w:t>https://www.gov.uk/government/uploads/system/uploads/attachment_data/file/633269/air-quality-plan-overview.pdf</w:t>
        </w:r>
      </w:hyperlink>
    </w:p>
    <w:p w:rsidR="00AA527B" w:rsidRPr="00CC35B3" w:rsidRDefault="00AA527B">
      <w:pPr>
        <w:pStyle w:val="FootnoteText"/>
        <w:rPr>
          <w:sz w:val="18"/>
        </w:rPr>
      </w:pPr>
    </w:p>
  </w:footnote>
  <w:footnote w:id="7">
    <w:p w:rsidR="004E6FF6" w:rsidRPr="00CC35B3" w:rsidRDefault="004E6FF6">
      <w:pPr>
        <w:pStyle w:val="FootnoteText"/>
        <w:rPr>
          <w:sz w:val="18"/>
        </w:rPr>
      </w:pPr>
      <w:r w:rsidRPr="00CC35B3">
        <w:rPr>
          <w:rStyle w:val="FootnoteReference"/>
          <w:sz w:val="18"/>
        </w:rPr>
        <w:footnoteRef/>
      </w:r>
      <w:r w:rsidRPr="00CC35B3">
        <w:rPr>
          <w:sz w:val="18"/>
        </w:rPr>
        <w:t xml:space="preserve"> https://www.networkrail.co.uk/our-railway-upgrade-plan/key-projects/electrification/</w:t>
      </w:r>
    </w:p>
    <w:p w:rsidR="004E6FF6" w:rsidRDefault="004E6FF6">
      <w:pPr>
        <w:pStyle w:val="FootnoteText"/>
      </w:pPr>
    </w:p>
  </w:footnote>
  <w:footnote w:id="8">
    <w:p w:rsidR="000C4940" w:rsidRPr="00CC35B3" w:rsidRDefault="000C4940">
      <w:pPr>
        <w:pStyle w:val="FootnoteText"/>
        <w:rPr>
          <w:sz w:val="16"/>
        </w:rPr>
      </w:pPr>
      <w:r>
        <w:rPr>
          <w:rStyle w:val="FootnoteReference"/>
        </w:rPr>
        <w:footnoteRef/>
      </w:r>
      <w:r>
        <w:t xml:space="preserve"> </w:t>
      </w:r>
      <w:r w:rsidRPr="00CC35B3">
        <w:rPr>
          <w:sz w:val="16"/>
        </w:rPr>
        <w:t>This is not to suggest that all supporters of this statement are supporters of nuclear power.</w:t>
      </w:r>
    </w:p>
  </w:footnote>
  <w:footnote w:id="9">
    <w:p w:rsidR="009C73A4" w:rsidRPr="009C73A4" w:rsidRDefault="009C73A4">
      <w:pPr>
        <w:pStyle w:val="FootnoteText"/>
      </w:pPr>
      <w:r>
        <w:rPr>
          <w:rStyle w:val="FootnoteReference"/>
        </w:rPr>
        <w:footnoteRef/>
      </w:r>
      <w:r>
        <w:t xml:space="preserve"> </w:t>
      </w:r>
      <w:r w:rsidRPr="00897C04">
        <w:rPr>
          <w:sz w:val="16"/>
        </w:rPr>
        <w:t>Much current H</w:t>
      </w:r>
      <w:r w:rsidRPr="00897C04">
        <w:rPr>
          <w:sz w:val="16"/>
          <w:vertAlign w:val="subscript"/>
        </w:rPr>
        <w:t>2</w:t>
      </w:r>
      <w:r w:rsidRPr="00897C04">
        <w:rPr>
          <w:sz w:val="16"/>
        </w:rPr>
        <w:t xml:space="preserve"> production is, however by steam reforming of hydrocarbons with CO</w:t>
      </w:r>
      <w:r w:rsidRPr="00897C04">
        <w:rPr>
          <w:sz w:val="16"/>
          <w:vertAlign w:val="subscript"/>
        </w:rPr>
        <w:t>2</w:t>
      </w:r>
      <w:r w:rsidRPr="00897C04">
        <w:rPr>
          <w:sz w:val="16"/>
        </w:rPr>
        <w:t xml:space="preserve"> as by-product. Clearly this would only be carbon neutral if offset, or the CO</w:t>
      </w:r>
      <w:r w:rsidRPr="00897C04">
        <w:rPr>
          <w:sz w:val="16"/>
          <w:vertAlign w:val="subscript"/>
        </w:rPr>
        <w:t>2</w:t>
      </w:r>
      <w:r w:rsidR="00897C04" w:rsidRPr="00897C04">
        <w:rPr>
          <w:sz w:val="16"/>
        </w:rPr>
        <w:t xml:space="preserve"> captured and stored without release into the atmosphere.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55A83"/>
    <w:multiLevelType w:val="hybridMultilevel"/>
    <w:tmpl w:val="4DA06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582E9E"/>
    <w:multiLevelType w:val="hybridMultilevel"/>
    <w:tmpl w:val="752C85BA"/>
    <w:lvl w:ilvl="0" w:tplc="28B2990A">
      <w:start w:val="1"/>
      <w:numFmt w:val="bullet"/>
      <w:lvlText w:val=""/>
      <w:lvlJc w:val="left"/>
      <w:pPr>
        <w:ind w:left="1004" w:hanging="360"/>
      </w:pPr>
      <w:rPr>
        <w:rFonts w:ascii="Symbol" w:hAnsi="Symbol" w:hint="default"/>
        <w:sz w:val="32"/>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080145F2"/>
    <w:multiLevelType w:val="hybridMultilevel"/>
    <w:tmpl w:val="DBECA040"/>
    <w:lvl w:ilvl="0" w:tplc="915AC6BE">
      <w:start w:val="19"/>
      <w:numFmt w:val="bullet"/>
      <w:lvlText w:val="-"/>
      <w:lvlJc w:val="left"/>
      <w:pPr>
        <w:ind w:left="720" w:hanging="360"/>
      </w:pPr>
      <w:rPr>
        <w:rFonts w:ascii="Century Gothic" w:eastAsiaTheme="minorHAnsi" w:hAnsi="Century Gothic"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44142C"/>
    <w:multiLevelType w:val="hybridMultilevel"/>
    <w:tmpl w:val="14102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B05D44"/>
    <w:multiLevelType w:val="hybridMultilevel"/>
    <w:tmpl w:val="09FA1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6F4EC3"/>
    <w:multiLevelType w:val="hybridMultilevel"/>
    <w:tmpl w:val="AC4437AC"/>
    <w:lvl w:ilvl="0" w:tplc="716A850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163A26"/>
    <w:multiLevelType w:val="multilevel"/>
    <w:tmpl w:val="198C5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602F6F"/>
    <w:multiLevelType w:val="hybridMultilevel"/>
    <w:tmpl w:val="DF206FF4"/>
    <w:lvl w:ilvl="0" w:tplc="F184E7F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48C1B23"/>
    <w:multiLevelType w:val="hybridMultilevel"/>
    <w:tmpl w:val="DD9C2F9C"/>
    <w:lvl w:ilvl="0" w:tplc="F184E7FA">
      <w:numFmt w:val="bullet"/>
      <w:lvlText w:val="–"/>
      <w:lvlJc w:val="left"/>
      <w:pPr>
        <w:ind w:left="720" w:hanging="360"/>
      </w:pPr>
      <w:rPr>
        <w:rFonts w:ascii="Arial" w:eastAsiaTheme="minorHAnsi" w:hAnsi="Arial" w:cs="Arial" w:hint="default"/>
        <w:sz w:val="3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8F2558E"/>
    <w:multiLevelType w:val="hybridMultilevel"/>
    <w:tmpl w:val="BAA4B5CE"/>
    <w:lvl w:ilvl="0" w:tplc="3CBEA8A2">
      <w:start w:val="1"/>
      <w:numFmt w:val="bullet"/>
      <w:lvlText w:val=""/>
      <w:lvlJc w:val="left"/>
      <w:pPr>
        <w:ind w:left="720" w:hanging="360"/>
      </w:pPr>
      <w:rPr>
        <w:rFonts w:ascii="Symbol" w:hAnsi="Symbol" w:hint="default"/>
        <w:color w:val="auto"/>
        <w:sz w:val="3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0820DB6"/>
    <w:multiLevelType w:val="multilevel"/>
    <w:tmpl w:val="5E707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44267E"/>
    <w:multiLevelType w:val="hybridMultilevel"/>
    <w:tmpl w:val="5B86B6B0"/>
    <w:lvl w:ilvl="0" w:tplc="CD48F34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DDE0E5B"/>
    <w:multiLevelType w:val="multilevel"/>
    <w:tmpl w:val="F14A4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3"/>
  </w:num>
  <w:num w:numId="4">
    <w:abstractNumId w:val="11"/>
  </w:num>
  <w:num w:numId="5">
    <w:abstractNumId w:val="5"/>
  </w:num>
  <w:num w:numId="6">
    <w:abstractNumId w:val="7"/>
  </w:num>
  <w:num w:numId="7">
    <w:abstractNumId w:val="8"/>
  </w:num>
  <w:num w:numId="8">
    <w:abstractNumId w:val="12"/>
  </w:num>
  <w:num w:numId="9">
    <w:abstractNumId w:val="10"/>
  </w:num>
  <w:num w:numId="10">
    <w:abstractNumId w:val="6"/>
  </w:num>
  <w:num w:numId="11">
    <w:abstractNumId w:val="1"/>
  </w:num>
  <w:num w:numId="12">
    <w:abstractNumId w:val="9"/>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069"/>
    <w:rsid w:val="000310F7"/>
    <w:rsid w:val="00033CC1"/>
    <w:rsid w:val="00094321"/>
    <w:rsid w:val="000A6A1E"/>
    <w:rsid w:val="000C2A4C"/>
    <w:rsid w:val="000C4940"/>
    <w:rsid w:val="000C5737"/>
    <w:rsid w:val="000D6303"/>
    <w:rsid w:val="001202D8"/>
    <w:rsid w:val="00151DA9"/>
    <w:rsid w:val="00170A4B"/>
    <w:rsid w:val="001B2438"/>
    <w:rsid w:val="001E0594"/>
    <w:rsid w:val="00201E68"/>
    <w:rsid w:val="002313D3"/>
    <w:rsid w:val="002356A9"/>
    <w:rsid w:val="002561DA"/>
    <w:rsid w:val="002A247B"/>
    <w:rsid w:val="002B1067"/>
    <w:rsid w:val="002C4FB9"/>
    <w:rsid w:val="002E21C5"/>
    <w:rsid w:val="00320816"/>
    <w:rsid w:val="0035516B"/>
    <w:rsid w:val="003A2F90"/>
    <w:rsid w:val="003E1F6E"/>
    <w:rsid w:val="004148E0"/>
    <w:rsid w:val="00414A06"/>
    <w:rsid w:val="00446BF6"/>
    <w:rsid w:val="004E6FF6"/>
    <w:rsid w:val="004F301E"/>
    <w:rsid w:val="005054FA"/>
    <w:rsid w:val="0051786C"/>
    <w:rsid w:val="0052425F"/>
    <w:rsid w:val="00534D9E"/>
    <w:rsid w:val="0058785F"/>
    <w:rsid w:val="00595214"/>
    <w:rsid w:val="005A0EE4"/>
    <w:rsid w:val="006105EC"/>
    <w:rsid w:val="00637B51"/>
    <w:rsid w:val="00651961"/>
    <w:rsid w:val="006B5C6D"/>
    <w:rsid w:val="00705964"/>
    <w:rsid w:val="00727BF2"/>
    <w:rsid w:val="007774FD"/>
    <w:rsid w:val="007A300A"/>
    <w:rsid w:val="007B47B8"/>
    <w:rsid w:val="007E1868"/>
    <w:rsid w:val="007F69E0"/>
    <w:rsid w:val="00854AF1"/>
    <w:rsid w:val="008679FC"/>
    <w:rsid w:val="00897C04"/>
    <w:rsid w:val="008E7C2B"/>
    <w:rsid w:val="00904810"/>
    <w:rsid w:val="00930069"/>
    <w:rsid w:val="009A6E3D"/>
    <w:rsid w:val="009C73A4"/>
    <w:rsid w:val="00A1027B"/>
    <w:rsid w:val="00A37D57"/>
    <w:rsid w:val="00A8705E"/>
    <w:rsid w:val="00AA527B"/>
    <w:rsid w:val="00AE219F"/>
    <w:rsid w:val="00AF15B9"/>
    <w:rsid w:val="00BC44EE"/>
    <w:rsid w:val="00C4430F"/>
    <w:rsid w:val="00C83A84"/>
    <w:rsid w:val="00CA0DFF"/>
    <w:rsid w:val="00CC35B3"/>
    <w:rsid w:val="00CF0064"/>
    <w:rsid w:val="00CF2843"/>
    <w:rsid w:val="00D05140"/>
    <w:rsid w:val="00D31932"/>
    <w:rsid w:val="00D57D55"/>
    <w:rsid w:val="00DE6C14"/>
    <w:rsid w:val="00E76C98"/>
    <w:rsid w:val="00E96C3F"/>
    <w:rsid w:val="00EE2034"/>
    <w:rsid w:val="00F1375E"/>
    <w:rsid w:val="00F1538C"/>
    <w:rsid w:val="00F457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4D1FF"/>
  <w15:chartTrackingRefBased/>
  <w15:docId w15:val="{7953A4D8-186F-4519-BC2A-2095BD485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46BF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6BF6"/>
    <w:rPr>
      <w:sz w:val="20"/>
      <w:szCs w:val="20"/>
    </w:rPr>
  </w:style>
  <w:style w:type="character" w:styleId="FootnoteReference">
    <w:name w:val="footnote reference"/>
    <w:basedOn w:val="DefaultParagraphFont"/>
    <w:uiPriority w:val="99"/>
    <w:semiHidden/>
    <w:unhideWhenUsed/>
    <w:rsid w:val="00446BF6"/>
    <w:rPr>
      <w:vertAlign w:val="superscript"/>
    </w:rPr>
  </w:style>
  <w:style w:type="character" w:styleId="Hyperlink">
    <w:name w:val="Hyperlink"/>
    <w:basedOn w:val="DefaultParagraphFont"/>
    <w:uiPriority w:val="99"/>
    <w:unhideWhenUsed/>
    <w:rsid w:val="00446BF6"/>
    <w:rPr>
      <w:color w:val="0563C1" w:themeColor="hyperlink"/>
      <w:u w:val="single"/>
    </w:rPr>
  </w:style>
  <w:style w:type="character" w:styleId="UnresolvedMention">
    <w:name w:val="Unresolved Mention"/>
    <w:basedOn w:val="DefaultParagraphFont"/>
    <w:uiPriority w:val="99"/>
    <w:semiHidden/>
    <w:unhideWhenUsed/>
    <w:rsid w:val="00446BF6"/>
    <w:rPr>
      <w:color w:val="808080"/>
      <w:shd w:val="clear" w:color="auto" w:fill="E6E6E6"/>
    </w:rPr>
  </w:style>
  <w:style w:type="paragraph" w:styleId="ListParagraph">
    <w:name w:val="List Paragraph"/>
    <w:basedOn w:val="Normal"/>
    <w:uiPriority w:val="34"/>
    <w:qFormat/>
    <w:rsid w:val="00637B51"/>
    <w:pPr>
      <w:ind w:left="720"/>
      <w:contextualSpacing/>
    </w:pPr>
  </w:style>
  <w:style w:type="paragraph" w:styleId="BalloonText">
    <w:name w:val="Balloon Text"/>
    <w:basedOn w:val="Normal"/>
    <w:link w:val="BalloonTextChar"/>
    <w:uiPriority w:val="99"/>
    <w:semiHidden/>
    <w:unhideWhenUsed/>
    <w:rsid w:val="001B24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2438"/>
    <w:rPr>
      <w:rFonts w:ascii="Segoe UI" w:hAnsi="Segoe UI" w:cs="Segoe UI"/>
      <w:sz w:val="18"/>
      <w:szCs w:val="18"/>
    </w:rPr>
  </w:style>
  <w:style w:type="character" w:styleId="Strong">
    <w:name w:val="Strong"/>
    <w:basedOn w:val="DefaultParagraphFont"/>
    <w:uiPriority w:val="22"/>
    <w:qFormat/>
    <w:rsid w:val="004E6FF6"/>
    <w:rPr>
      <w:b/>
      <w:bCs/>
    </w:rPr>
  </w:style>
  <w:style w:type="paragraph" w:customStyle="1" w:styleId="xmsonormal">
    <w:name w:val="x_msonormal"/>
    <w:basedOn w:val="Normal"/>
    <w:rsid w:val="004E6FF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7720148">
      <w:bodyDiv w:val="1"/>
      <w:marLeft w:val="0"/>
      <w:marRight w:val="0"/>
      <w:marTop w:val="0"/>
      <w:marBottom w:val="0"/>
      <w:divBdr>
        <w:top w:val="none" w:sz="0" w:space="0" w:color="auto"/>
        <w:left w:val="none" w:sz="0" w:space="0" w:color="auto"/>
        <w:bottom w:val="none" w:sz="0" w:space="0" w:color="auto"/>
        <w:right w:val="none" w:sz="0" w:space="0" w:color="auto"/>
      </w:divBdr>
      <w:divsChild>
        <w:div w:id="158233081">
          <w:marLeft w:val="0"/>
          <w:marRight w:val="0"/>
          <w:marTop w:val="0"/>
          <w:marBottom w:val="0"/>
          <w:divBdr>
            <w:top w:val="none" w:sz="0" w:space="0" w:color="auto"/>
            <w:left w:val="none" w:sz="0" w:space="0" w:color="auto"/>
            <w:bottom w:val="none" w:sz="0" w:space="0" w:color="auto"/>
            <w:right w:val="none" w:sz="0" w:space="0" w:color="auto"/>
          </w:divBdr>
          <w:divsChild>
            <w:div w:id="825173305">
              <w:marLeft w:val="0"/>
              <w:marRight w:val="0"/>
              <w:marTop w:val="0"/>
              <w:marBottom w:val="0"/>
              <w:divBdr>
                <w:top w:val="none" w:sz="0" w:space="0" w:color="auto"/>
                <w:left w:val="none" w:sz="0" w:space="0" w:color="auto"/>
                <w:bottom w:val="none" w:sz="0" w:space="0" w:color="auto"/>
                <w:right w:val="none" w:sz="0" w:space="0" w:color="auto"/>
              </w:divBdr>
              <w:divsChild>
                <w:div w:id="399444757">
                  <w:marLeft w:val="-225"/>
                  <w:marRight w:val="-225"/>
                  <w:marTop w:val="0"/>
                  <w:marBottom w:val="300"/>
                  <w:divBdr>
                    <w:top w:val="none" w:sz="0" w:space="0" w:color="auto"/>
                    <w:left w:val="none" w:sz="0" w:space="0" w:color="auto"/>
                    <w:bottom w:val="none" w:sz="0" w:space="0" w:color="auto"/>
                    <w:right w:val="none" w:sz="0" w:space="0" w:color="auto"/>
                  </w:divBdr>
                  <w:divsChild>
                    <w:div w:id="1646743438">
                      <w:marLeft w:val="0"/>
                      <w:marRight w:val="0"/>
                      <w:marTop w:val="0"/>
                      <w:marBottom w:val="0"/>
                      <w:divBdr>
                        <w:top w:val="none" w:sz="0" w:space="0" w:color="auto"/>
                        <w:left w:val="none" w:sz="0" w:space="0" w:color="auto"/>
                        <w:bottom w:val="none" w:sz="0" w:space="0" w:color="auto"/>
                        <w:right w:val="none" w:sz="0" w:space="0" w:color="auto"/>
                      </w:divBdr>
                      <w:divsChild>
                        <w:div w:id="1253733980">
                          <w:marLeft w:val="0"/>
                          <w:marRight w:val="0"/>
                          <w:marTop w:val="0"/>
                          <w:marBottom w:val="0"/>
                          <w:divBdr>
                            <w:top w:val="none" w:sz="0" w:space="0" w:color="auto"/>
                            <w:left w:val="none" w:sz="0" w:space="0" w:color="auto"/>
                            <w:bottom w:val="none" w:sz="0" w:space="0" w:color="auto"/>
                            <w:right w:val="none" w:sz="0" w:space="0" w:color="auto"/>
                          </w:divBdr>
                          <w:divsChild>
                            <w:div w:id="1898396561">
                              <w:marLeft w:val="0"/>
                              <w:marRight w:val="0"/>
                              <w:marTop w:val="0"/>
                              <w:marBottom w:val="0"/>
                              <w:divBdr>
                                <w:top w:val="none" w:sz="0" w:space="0" w:color="auto"/>
                                <w:left w:val="none" w:sz="0" w:space="0" w:color="auto"/>
                                <w:bottom w:val="none" w:sz="0" w:space="0" w:color="auto"/>
                                <w:right w:val="none" w:sz="0" w:space="0" w:color="auto"/>
                              </w:divBdr>
                              <w:divsChild>
                                <w:div w:id="551312306">
                                  <w:marLeft w:val="-225"/>
                                  <w:marRight w:val="-225"/>
                                  <w:marTop w:val="0"/>
                                  <w:marBottom w:val="0"/>
                                  <w:divBdr>
                                    <w:top w:val="none" w:sz="0" w:space="0" w:color="auto"/>
                                    <w:left w:val="none" w:sz="0" w:space="0" w:color="auto"/>
                                    <w:bottom w:val="none" w:sz="0" w:space="0" w:color="auto"/>
                                    <w:right w:val="none" w:sz="0" w:space="0" w:color="auto"/>
                                  </w:divBdr>
                                  <w:divsChild>
                                    <w:div w:id="1941642917">
                                      <w:marLeft w:val="0"/>
                                      <w:marRight w:val="0"/>
                                      <w:marTop w:val="0"/>
                                      <w:marBottom w:val="0"/>
                                      <w:divBdr>
                                        <w:top w:val="none" w:sz="0" w:space="0" w:color="auto"/>
                                        <w:left w:val="none" w:sz="0" w:space="0" w:color="auto"/>
                                        <w:bottom w:val="none" w:sz="0" w:space="0" w:color="auto"/>
                                        <w:right w:val="none" w:sz="0" w:space="0" w:color="auto"/>
                                      </w:divBdr>
                                      <w:divsChild>
                                        <w:div w:id="2129277922">
                                          <w:marLeft w:val="0"/>
                                          <w:marRight w:val="0"/>
                                          <w:marTop w:val="0"/>
                                          <w:marBottom w:val="0"/>
                                          <w:divBdr>
                                            <w:top w:val="none" w:sz="0" w:space="0" w:color="auto"/>
                                            <w:left w:val="none" w:sz="0" w:space="0" w:color="auto"/>
                                            <w:bottom w:val="none" w:sz="0" w:space="0" w:color="auto"/>
                                            <w:right w:val="none" w:sz="0" w:space="0" w:color="auto"/>
                                          </w:divBdr>
                                          <w:divsChild>
                                            <w:div w:id="1100639903">
                                              <w:marLeft w:val="0"/>
                                              <w:marRight w:val="0"/>
                                              <w:marTop w:val="0"/>
                                              <w:marBottom w:val="0"/>
                                              <w:divBdr>
                                                <w:top w:val="none" w:sz="0" w:space="0" w:color="auto"/>
                                                <w:left w:val="none" w:sz="0" w:space="0" w:color="auto"/>
                                                <w:bottom w:val="none" w:sz="0" w:space="0" w:color="auto"/>
                                                <w:right w:val="none" w:sz="0" w:space="0" w:color="auto"/>
                                              </w:divBdr>
                                              <w:divsChild>
                                                <w:div w:id="1407798786">
                                                  <w:marLeft w:val="0"/>
                                                  <w:marRight w:val="0"/>
                                                  <w:marTop w:val="0"/>
                                                  <w:marBottom w:val="0"/>
                                                  <w:divBdr>
                                                    <w:top w:val="none" w:sz="0" w:space="0" w:color="auto"/>
                                                    <w:left w:val="none" w:sz="0" w:space="0" w:color="auto"/>
                                                    <w:bottom w:val="none" w:sz="0" w:space="0" w:color="auto"/>
                                                    <w:right w:val="none" w:sz="0" w:space="0" w:color="auto"/>
                                                  </w:divBdr>
                                                  <w:divsChild>
                                                    <w:div w:id="86390616">
                                                      <w:marLeft w:val="0"/>
                                                      <w:marRight w:val="0"/>
                                                      <w:marTop w:val="0"/>
                                                      <w:marBottom w:val="0"/>
                                                      <w:divBdr>
                                                        <w:top w:val="none" w:sz="0" w:space="0" w:color="auto"/>
                                                        <w:left w:val="none" w:sz="0" w:space="0" w:color="auto"/>
                                                        <w:bottom w:val="none" w:sz="0" w:space="0" w:color="auto"/>
                                                        <w:right w:val="none" w:sz="0" w:space="0" w:color="auto"/>
                                                      </w:divBdr>
                                                      <w:divsChild>
                                                        <w:div w:id="1696925770">
                                                          <w:marLeft w:val="0"/>
                                                          <w:marRight w:val="0"/>
                                                          <w:marTop w:val="0"/>
                                                          <w:marBottom w:val="0"/>
                                                          <w:divBdr>
                                                            <w:top w:val="none" w:sz="0" w:space="0" w:color="auto"/>
                                                            <w:left w:val="none" w:sz="0" w:space="0" w:color="auto"/>
                                                            <w:bottom w:val="none" w:sz="0" w:space="0" w:color="auto"/>
                                                            <w:right w:val="none" w:sz="0" w:space="0" w:color="auto"/>
                                                          </w:divBdr>
                                                          <w:divsChild>
                                                            <w:div w:id="1340501663">
                                                              <w:marLeft w:val="0"/>
                                                              <w:marRight w:val="0"/>
                                                              <w:marTop w:val="0"/>
                                                              <w:marBottom w:val="0"/>
                                                              <w:divBdr>
                                                                <w:top w:val="none" w:sz="0" w:space="0" w:color="auto"/>
                                                                <w:left w:val="none" w:sz="0" w:space="0" w:color="auto"/>
                                                                <w:bottom w:val="none" w:sz="0" w:space="0" w:color="auto"/>
                                                                <w:right w:val="none" w:sz="0" w:space="0" w:color="auto"/>
                                                              </w:divBdr>
                                                              <w:divsChild>
                                                                <w:div w:id="170297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59224248">
      <w:bodyDiv w:val="1"/>
      <w:marLeft w:val="0"/>
      <w:marRight w:val="0"/>
      <w:marTop w:val="0"/>
      <w:marBottom w:val="0"/>
      <w:divBdr>
        <w:top w:val="none" w:sz="0" w:space="0" w:color="auto"/>
        <w:left w:val="none" w:sz="0" w:space="0" w:color="auto"/>
        <w:bottom w:val="none" w:sz="0" w:space="0" w:color="auto"/>
        <w:right w:val="none" w:sz="0" w:space="0" w:color="auto"/>
      </w:divBdr>
      <w:divsChild>
        <w:div w:id="1353337067">
          <w:marLeft w:val="0"/>
          <w:marRight w:val="0"/>
          <w:marTop w:val="0"/>
          <w:marBottom w:val="0"/>
          <w:divBdr>
            <w:top w:val="none" w:sz="0" w:space="0" w:color="auto"/>
            <w:left w:val="none" w:sz="0" w:space="0" w:color="auto"/>
            <w:bottom w:val="none" w:sz="0" w:space="0" w:color="auto"/>
            <w:right w:val="none" w:sz="0" w:space="0" w:color="auto"/>
          </w:divBdr>
          <w:divsChild>
            <w:div w:id="892428147">
              <w:marLeft w:val="0"/>
              <w:marRight w:val="0"/>
              <w:marTop w:val="0"/>
              <w:marBottom w:val="0"/>
              <w:divBdr>
                <w:top w:val="none" w:sz="0" w:space="0" w:color="auto"/>
                <w:left w:val="none" w:sz="0" w:space="0" w:color="auto"/>
                <w:bottom w:val="none" w:sz="0" w:space="0" w:color="auto"/>
                <w:right w:val="none" w:sz="0" w:space="0" w:color="auto"/>
              </w:divBdr>
              <w:divsChild>
                <w:div w:id="1592662756">
                  <w:marLeft w:val="-225"/>
                  <w:marRight w:val="-225"/>
                  <w:marTop w:val="0"/>
                  <w:marBottom w:val="300"/>
                  <w:divBdr>
                    <w:top w:val="none" w:sz="0" w:space="0" w:color="auto"/>
                    <w:left w:val="none" w:sz="0" w:space="0" w:color="auto"/>
                    <w:bottom w:val="none" w:sz="0" w:space="0" w:color="auto"/>
                    <w:right w:val="none" w:sz="0" w:space="0" w:color="auto"/>
                  </w:divBdr>
                  <w:divsChild>
                    <w:div w:id="1398632054">
                      <w:marLeft w:val="0"/>
                      <w:marRight w:val="0"/>
                      <w:marTop w:val="0"/>
                      <w:marBottom w:val="0"/>
                      <w:divBdr>
                        <w:top w:val="none" w:sz="0" w:space="0" w:color="auto"/>
                        <w:left w:val="none" w:sz="0" w:space="0" w:color="auto"/>
                        <w:bottom w:val="none" w:sz="0" w:space="0" w:color="auto"/>
                        <w:right w:val="none" w:sz="0" w:space="0" w:color="auto"/>
                      </w:divBdr>
                      <w:divsChild>
                        <w:div w:id="1466237637">
                          <w:marLeft w:val="0"/>
                          <w:marRight w:val="0"/>
                          <w:marTop w:val="0"/>
                          <w:marBottom w:val="0"/>
                          <w:divBdr>
                            <w:top w:val="none" w:sz="0" w:space="0" w:color="auto"/>
                            <w:left w:val="none" w:sz="0" w:space="0" w:color="auto"/>
                            <w:bottom w:val="none" w:sz="0" w:space="0" w:color="auto"/>
                            <w:right w:val="none" w:sz="0" w:space="0" w:color="auto"/>
                          </w:divBdr>
                          <w:divsChild>
                            <w:div w:id="858396122">
                              <w:marLeft w:val="0"/>
                              <w:marRight w:val="0"/>
                              <w:marTop w:val="0"/>
                              <w:marBottom w:val="0"/>
                              <w:divBdr>
                                <w:top w:val="none" w:sz="0" w:space="0" w:color="auto"/>
                                <w:left w:val="none" w:sz="0" w:space="0" w:color="auto"/>
                                <w:bottom w:val="none" w:sz="0" w:space="0" w:color="auto"/>
                                <w:right w:val="none" w:sz="0" w:space="0" w:color="auto"/>
                              </w:divBdr>
                              <w:divsChild>
                                <w:div w:id="2143114677">
                                  <w:marLeft w:val="-225"/>
                                  <w:marRight w:val="-225"/>
                                  <w:marTop w:val="0"/>
                                  <w:marBottom w:val="0"/>
                                  <w:divBdr>
                                    <w:top w:val="none" w:sz="0" w:space="0" w:color="auto"/>
                                    <w:left w:val="none" w:sz="0" w:space="0" w:color="auto"/>
                                    <w:bottom w:val="none" w:sz="0" w:space="0" w:color="auto"/>
                                    <w:right w:val="none" w:sz="0" w:space="0" w:color="auto"/>
                                  </w:divBdr>
                                  <w:divsChild>
                                    <w:div w:id="1737315167">
                                      <w:marLeft w:val="0"/>
                                      <w:marRight w:val="0"/>
                                      <w:marTop w:val="0"/>
                                      <w:marBottom w:val="0"/>
                                      <w:divBdr>
                                        <w:top w:val="none" w:sz="0" w:space="0" w:color="auto"/>
                                        <w:left w:val="none" w:sz="0" w:space="0" w:color="auto"/>
                                        <w:bottom w:val="none" w:sz="0" w:space="0" w:color="auto"/>
                                        <w:right w:val="none" w:sz="0" w:space="0" w:color="auto"/>
                                      </w:divBdr>
                                      <w:divsChild>
                                        <w:div w:id="737246913">
                                          <w:marLeft w:val="0"/>
                                          <w:marRight w:val="0"/>
                                          <w:marTop w:val="0"/>
                                          <w:marBottom w:val="0"/>
                                          <w:divBdr>
                                            <w:top w:val="none" w:sz="0" w:space="0" w:color="auto"/>
                                            <w:left w:val="none" w:sz="0" w:space="0" w:color="auto"/>
                                            <w:bottom w:val="none" w:sz="0" w:space="0" w:color="auto"/>
                                            <w:right w:val="none" w:sz="0" w:space="0" w:color="auto"/>
                                          </w:divBdr>
                                          <w:divsChild>
                                            <w:div w:id="1620454467">
                                              <w:marLeft w:val="0"/>
                                              <w:marRight w:val="0"/>
                                              <w:marTop w:val="0"/>
                                              <w:marBottom w:val="0"/>
                                              <w:divBdr>
                                                <w:top w:val="none" w:sz="0" w:space="0" w:color="auto"/>
                                                <w:left w:val="none" w:sz="0" w:space="0" w:color="auto"/>
                                                <w:bottom w:val="none" w:sz="0" w:space="0" w:color="auto"/>
                                                <w:right w:val="none" w:sz="0" w:space="0" w:color="auto"/>
                                              </w:divBdr>
                                              <w:divsChild>
                                                <w:div w:id="698429432">
                                                  <w:marLeft w:val="0"/>
                                                  <w:marRight w:val="0"/>
                                                  <w:marTop w:val="0"/>
                                                  <w:marBottom w:val="0"/>
                                                  <w:divBdr>
                                                    <w:top w:val="none" w:sz="0" w:space="0" w:color="auto"/>
                                                    <w:left w:val="none" w:sz="0" w:space="0" w:color="auto"/>
                                                    <w:bottom w:val="none" w:sz="0" w:space="0" w:color="auto"/>
                                                    <w:right w:val="none" w:sz="0" w:space="0" w:color="auto"/>
                                                  </w:divBdr>
                                                  <w:divsChild>
                                                    <w:div w:id="1729453801">
                                                      <w:marLeft w:val="0"/>
                                                      <w:marRight w:val="0"/>
                                                      <w:marTop w:val="0"/>
                                                      <w:marBottom w:val="0"/>
                                                      <w:divBdr>
                                                        <w:top w:val="none" w:sz="0" w:space="0" w:color="auto"/>
                                                        <w:left w:val="none" w:sz="0" w:space="0" w:color="auto"/>
                                                        <w:bottom w:val="none" w:sz="0" w:space="0" w:color="auto"/>
                                                        <w:right w:val="none" w:sz="0" w:space="0" w:color="auto"/>
                                                      </w:divBdr>
                                                      <w:divsChild>
                                                        <w:div w:id="278881576">
                                                          <w:marLeft w:val="0"/>
                                                          <w:marRight w:val="0"/>
                                                          <w:marTop w:val="0"/>
                                                          <w:marBottom w:val="0"/>
                                                          <w:divBdr>
                                                            <w:top w:val="none" w:sz="0" w:space="0" w:color="auto"/>
                                                            <w:left w:val="none" w:sz="0" w:space="0" w:color="auto"/>
                                                            <w:bottom w:val="none" w:sz="0" w:space="0" w:color="auto"/>
                                                            <w:right w:val="none" w:sz="0" w:space="0" w:color="auto"/>
                                                          </w:divBdr>
                                                          <w:divsChild>
                                                            <w:div w:id="1891764038">
                                                              <w:marLeft w:val="0"/>
                                                              <w:marRight w:val="0"/>
                                                              <w:marTop w:val="0"/>
                                                              <w:marBottom w:val="0"/>
                                                              <w:divBdr>
                                                                <w:top w:val="none" w:sz="0" w:space="0" w:color="auto"/>
                                                                <w:left w:val="none" w:sz="0" w:space="0" w:color="auto"/>
                                                                <w:bottom w:val="none" w:sz="0" w:space="0" w:color="auto"/>
                                                                <w:right w:val="none" w:sz="0" w:space="0" w:color="auto"/>
                                                              </w:divBdr>
                                                              <w:divsChild>
                                                                <w:div w:id="46585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074015598">
      <w:bodyDiv w:val="1"/>
      <w:marLeft w:val="0"/>
      <w:marRight w:val="0"/>
      <w:marTop w:val="0"/>
      <w:marBottom w:val="0"/>
      <w:divBdr>
        <w:top w:val="none" w:sz="0" w:space="0" w:color="auto"/>
        <w:left w:val="none" w:sz="0" w:space="0" w:color="auto"/>
        <w:bottom w:val="none" w:sz="0" w:space="0" w:color="auto"/>
        <w:right w:val="none" w:sz="0" w:space="0" w:color="auto"/>
      </w:divBdr>
      <w:divsChild>
        <w:div w:id="1792823550">
          <w:marLeft w:val="0"/>
          <w:marRight w:val="0"/>
          <w:marTop w:val="0"/>
          <w:marBottom w:val="0"/>
          <w:divBdr>
            <w:top w:val="none" w:sz="0" w:space="0" w:color="auto"/>
            <w:left w:val="none" w:sz="0" w:space="0" w:color="auto"/>
            <w:bottom w:val="none" w:sz="0" w:space="0" w:color="auto"/>
            <w:right w:val="none" w:sz="0" w:space="0" w:color="auto"/>
          </w:divBdr>
          <w:divsChild>
            <w:div w:id="456485795">
              <w:marLeft w:val="0"/>
              <w:marRight w:val="0"/>
              <w:marTop w:val="0"/>
              <w:marBottom w:val="0"/>
              <w:divBdr>
                <w:top w:val="none" w:sz="0" w:space="0" w:color="auto"/>
                <w:left w:val="none" w:sz="0" w:space="0" w:color="auto"/>
                <w:bottom w:val="none" w:sz="0" w:space="0" w:color="auto"/>
                <w:right w:val="none" w:sz="0" w:space="0" w:color="auto"/>
              </w:divBdr>
              <w:divsChild>
                <w:div w:id="161238579">
                  <w:marLeft w:val="0"/>
                  <w:marRight w:val="0"/>
                  <w:marTop w:val="0"/>
                  <w:marBottom w:val="0"/>
                  <w:divBdr>
                    <w:top w:val="none" w:sz="0" w:space="0" w:color="auto"/>
                    <w:left w:val="none" w:sz="0" w:space="0" w:color="auto"/>
                    <w:bottom w:val="none" w:sz="0" w:space="0" w:color="auto"/>
                    <w:right w:val="none" w:sz="0" w:space="0" w:color="auto"/>
                  </w:divBdr>
                  <w:divsChild>
                    <w:div w:id="537593797">
                      <w:marLeft w:val="0"/>
                      <w:marRight w:val="0"/>
                      <w:marTop w:val="0"/>
                      <w:marBottom w:val="0"/>
                      <w:divBdr>
                        <w:top w:val="none" w:sz="0" w:space="0" w:color="auto"/>
                        <w:left w:val="none" w:sz="0" w:space="0" w:color="auto"/>
                        <w:bottom w:val="none" w:sz="0" w:space="0" w:color="auto"/>
                        <w:right w:val="none" w:sz="0" w:space="0" w:color="auto"/>
                      </w:divBdr>
                      <w:divsChild>
                        <w:div w:id="787048022">
                          <w:marLeft w:val="0"/>
                          <w:marRight w:val="0"/>
                          <w:marTop w:val="0"/>
                          <w:marBottom w:val="0"/>
                          <w:divBdr>
                            <w:top w:val="none" w:sz="0" w:space="0" w:color="auto"/>
                            <w:left w:val="none" w:sz="0" w:space="0" w:color="auto"/>
                            <w:bottom w:val="none" w:sz="0" w:space="0" w:color="auto"/>
                            <w:right w:val="none" w:sz="0" w:space="0" w:color="auto"/>
                          </w:divBdr>
                          <w:divsChild>
                            <w:div w:id="1139420925">
                              <w:marLeft w:val="15"/>
                              <w:marRight w:val="195"/>
                              <w:marTop w:val="0"/>
                              <w:marBottom w:val="0"/>
                              <w:divBdr>
                                <w:top w:val="none" w:sz="0" w:space="0" w:color="auto"/>
                                <w:left w:val="none" w:sz="0" w:space="0" w:color="auto"/>
                                <w:bottom w:val="none" w:sz="0" w:space="0" w:color="auto"/>
                                <w:right w:val="none" w:sz="0" w:space="0" w:color="auto"/>
                              </w:divBdr>
                              <w:divsChild>
                                <w:div w:id="313267617">
                                  <w:marLeft w:val="0"/>
                                  <w:marRight w:val="0"/>
                                  <w:marTop w:val="0"/>
                                  <w:marBottom w:val="0"/>
                                  <w:divBdr>
                                    <w:top w:val="none" w:sz="0" w:space="0" w:color="auto"/>
                                    <w:left w:val="none" w:sz="0" w:space="0" w:color="auto"/>
                                    <w:bottom w:val="none" w:sz="0" w:space="0" w:color="auto"/>
                                    <w:right w:val="none" w:sz="0" w:space="0" w:color="auto"/>
                                  </w:divBdr>
                                  <w:divsChild>
                                    <w:div w:id="887566099">
                                      <w:marLeft w:val="0"/>
                                      <w:marRight w:val="0"/>
                                      <w:marTop w:val="0"/>
                                      <w:marBottom w:val="0"/>
                                      <w:divBdr>
                                        <w:top w:val="none" w:sz="0" w:space="0" w:color="auto"/>
                                        <w:left w:val="none" w:sz="0" w:space="0" w:color="auto"/>
                                        <w:bottom w:val="none" w:sz="0" w:space="0" w:color="auto"/>
                                        <w:right w:val="none" w:sz="0" w:space="0" w:color="auto"/>
                                      </w:divBdr>
                                      <w:divsChild>
                                        <w:div w:id="576983249">
                                          <w:marLeft w:val="0"/>
                                          <w:marRight w:val="0"/>
                                          <w:marTop w:val="0"/>
                                          <w:marBottom w:val="0"/>
                                          <w:divBdr>
                                            <w:top w:val="none" w:sz="0" w:space="0" w:color="auto"/>
                                            <w:left w:val="none" w:sz="0" w:space="0" w:color="auto"/>
                                            <w:bottom w:val="none" w:sz="0" w:space="0" w:color="auto"/>
                                            <w:right w:val="none" w:sz="0" w:space="0" w:color="auto"/>
                                          </w:divBdr>
                                          <w:divsChild>
                                            <w:div w:id="1388576812">
                                              <w:marLeft w:val="0"/>
                                              <w:marRight w:val="0"/>
                                              <w:marTop w:val="0"/>
                                              <w:marBottom w:val="0"/>
                                              <w:divBdr>
                                                <w:top w:val="none" w:sz="0" w:space="0" w:color="auto"/>
                                                <w:left w:val="none" w:sz="0" w:space="0" w:color="auto"/>
                                                <w:bottom w:val="none" w:sz="0" w:space="0" w:color="auto"/>
                                                <w:right w:val="none" w:sz="0" w:space="0" w:color="auto"/>
                                              </w:divBdr>
                                              <w:divsChild>
                                                <w:div w:id="1426462243">
                                                  <w:marLeft w:val="0"/>
                                                  <w:marRight w:val="0"/>
                                                  <w:marTop w:val="0"/>
                                                  <w:marBottom w:val="0"/>
                                                  <w:divBdr>
                                                    <w:top w:val="none" w:sz="0" w:space="0" w:color="auto"/>
                                                    <w:left w:val="none" w:sz="0" w:space="0" w:color="auto"/>
                                                    <w:bottom w:val="none" w:sz="0" w:space="0" w:color="auto"/>
                                                    <w:right w:val="none" w:sz="0" w:space="0" w:color="auto"/>
                                                  </w:divBdr>
                                                  <w:divsChild>
                                                    <w:div w:id="881013993">
                                                      <w:marLeft w:val="0"/>
                                                      <w:marRight w:val="0"/>
                                                      <w:marTop w:val="0"/>
                                                      <w:marBottom w:val="0"/>
                                                      <w:divBdr>
                                                        <w:top w:val="none" w:sz="0" w:space="0" w:color="auto"/>
                                                        <w:left w:val="none" w:sz="0" w:space="0" w:color="auto"/>
                                                        <w:bottom w:val="none" w:sz="0" w:space="0" w:color="auto"/>
                                                        <w:right w:val="none" w:sz="0" w:space="0" w:color="auto"/>
                                                      </w:divBdr>
                                                      <w:divsChild>
                                                        <w:div w:id="296254461">
                                                          <w:marLeft w:val="0"/>
                                                          <w:marRight w:val="0"/>
                                                          <w:marTop w:val="0"/>
                                                          <w:marBottom w:val="0"/>
                                                          <w:divBdr>
                                                            <w:top w:val="none" w:sz="0" w:space="0" w:color="auto"/>
                                                            <w:left w:val="none" w:sz="0" w:space="0" w:color="auto"/>
                                                            <w:bottom w:val="none" w:sz="0" w:space="0" w:color="auto"/>
                                                            <w:right w:val="none" w:sz="0" w:space="0" w:color="auto"/>
                                                          </w:divBdr>
                                                          <w:divsChild>
                                                            <w:div w:id="1891335067">
                                                              <w:marLeft w:val="0"/>
                                                              <w:marRight w:val="0"/>
                                                              <w:marTop w:val="0"/>
                                                              <w:marBottom w:val="0"/>
                                                              <w:divBdr>
                                                                <w:top w:val="none" w:sz="0" w:space="0" w:color="auto"/>
                                                                <w:left w:val="none" w:sz="0" w:space="0" w:color="auto"/>
                                                                <w:bottom w:val="none" w:sz="0" w:space="0" w:color="auto"/>
                                                                <w:right w:val="none" w:sz="0" w:space="0" w:color="auto"/>
                                                              </w:divBdr>
                                                              <w:divsChild>
                                                                <w:div w:id="895581185">
                                                                  <w:marLeft w:val="0"/>
                                                                  <w:marRight w:val="0"/>
                                                                  <w:marTop w:val="0"/>
                                                                  <w:marBottom w:val="0"/>
                                                                  <w:divBdr>
                                                                    <w:top w:val="none" w:sz="0" w:space="0" w:color="auto"/>
                                                                    <w:left w:val="none" w:sz="0" w:space="0" w:color="auto"/>
                                                                    <w:bottom w:val="none" w:sz="0" w:space="0" w:color="auto"/>
                                                                    <w:right w:val="none" w:sz="0" w:space="0" w:color="auto"/>
                                                                  </w:divBdr>
                                                                  <w:divsChild>
                                                                    <w:div w:id="99571586">
                                                                      <w:marLeft w:val="405"/>
                                                                      <w:marRight w:val="0"/>
                                                                      <w:marTop w:val="0"/>
                                                                      <w:marBottom w:val="0"/>
                                                                      <w:divBdr>
                                                                        <w:top w:val="none" w:sz="0" w:space="0" w:color="auto"/>
                                                                        <w:left w:val="none" w:sz="0" w:space="0" w:color="auto"/>
                                                                        <w:bottom w:val="none" w:sz="0" w:space="0" w:color="auto"/>
                                                                        <w:right w:val="none" w:sz="0" w:space="0" w:color="auto"/>
                                                                      </w:divBdr>
                                                                      <w:divsChild>
                                                                        <w:div w:id="1746494901">
                                                                          <w:marLeft w:val="0"/>
                                                                          <w:marRight w:val="0"/>
                                                                          <w:marTop w:val="0"/>
                                                                          <w:marBottom w:val="0"/>
                                                                          <w:divBdr>
                                                                            <w:top w:val="none" w:sz="0" w:space="0" w:color="auto"/>
                                                                            <w:left w:val="none" w:sz="0" w:space="0" w:color="auto"/>
                                                                            <w:bottom w:val="none" w:sz="0" w:space="0" w:color="auto"/>
                                                                            <w:right w:val="none" w:sz="0" w:space="0" w:color="auto"/>
                                                                          </w:divBdr>
                                                                          <w:divsChild>
                                                                            <w:div w:id="1653757597">
                                                                              <w:marLeft w:val="0"/>
                                                                              <w:marRight w:val="0"/>
                                                                              <w:marTop w:val="0"/>
                                                                              <w:marBottom w:val="0"/>
                                                                              <w:divBdr>
                                                                                <w:top w:val="none" w:sz="0" w:space="0" w:color="auto"/>
                                                                                <w:left w:val="none" w:sz="0" w:space="0" w:color="auto"/>
                                                                                <w:bottom w:val="none" w:sz="0" w:space="0" w:color="auto"/>
                                                                                <w:right w:val="none" w:sz="0" w:space="0" w:color="auto"/>
                                                                              </w:divBdr>
                                                                              <w:divsChild>
                                                                                <w:div w:id="1529903011">
                                                                                  <w:marLeft w:val="0"/>
                                                                                  <w:marRight w:val="0"/>
                                                                                  <w:marTop w:val="60"/>
                                                                                  <w:marBottom w:val="0"/>
                                                                                  <w:divBdr>
                                                                                    <w:top w:val="none" w:sz="0" w:space="0" w:color="auto"/>
                                                                                    <w:left w:val="none" w:sz="0" w:space="0" w:color="auto"/>
                                                                                    <w:bottom w:val="none" w:sz="0" w:space="0" w:color="auto"/>
                                                                                    <w:right w:val="none" w:sz="0" w:space="0" w:color="auto"/>
                                                                                  </w:divBdr>
                                                                                  <w:divsChild>
                                                                                    <w:div w:id="96486937">
                                                                                      <w:marLeft w:val="0"/>
                                                                                      <w:marRight w:val="0"/>
                                                                                      <w:marTop w:val="0"/>
                                                                                      <w:marBottom w:val="0"/>
                                                                                      <w:divBdr>
                                                                                        <w:top w:val="none" w:sz="0" w:space="0" w:color="auto"/>
                                                                                        <w:left w:val="none" w:sz="0" w:space="0" w:color="auto"/>
                                                                                        <w:bottom w:val="none" w:sz="0" w:space="0" w:color="auto"/>
                                                                                        <w:right w:val="none" w:sz="0" w:space="0" w:color="auto"/>
                                                                                      </w:divBdr>
                                                                                      <w:divsChild>
                                                                                        <w:div w:id="1753233038">
                                                                                          <w:marLeft w:val="0"/>
                                                                                          <w:marRight w:val="0"/>
                                                                                          <w:marTop w:val="0"/>
                                                                                          <w:marBottom w:val="0"/>
                                                                                          <w:divBdr>
                                                                                            <w:top w:val="none" w:sz="0" w:space="0" w:color="auto"/>
                                                                                            <w:left w:val="none" w:sz="0" w:space="0" w:color="auto"/>
                                                                                            <w:bottom w:val="none" w:sz="0" w:space="0" w:color="auto"/>
                                                                                            <w:right w:val="none" w:sz="0" w:space="0" w:color="auto"/>
                                                                                          </w:divBdr>
                                                                                          <w:divsChild>
                                                                                            <w:div w:id="1548182501">
                                                                                              <w:marLeft w:val="0"/>
                                                                                              <w:marRight w:val="0"/>
                                                                                              <w:marTop w:val="0"/>
                                                                                              <w:marBottom w:val="0"/>
                                                                                              <w:divBdr>
                                                                                                <w:top w:val="none" w:sz="0" w:space="0" w:color="auto"/>
                                                                                                <w:left w:val="none" w:sz="0" w:space="0" w:color="auto"/>
                                                                                                <w:bottom w:val="none" w:sz="0" w:space="0" w:color="auto"/>
                                                                                                <w:right w:val="none" w:sz="0" w:space="0" w:color="auto"/>
                                                                                              </w:divBdr>
                                                                                              <w:divsChild>
                                                                                                <w:div w:id="999890995">
                                                                                                  <w:marLeft w:val="0"/>
                                                                                                  <w:marRight w:val="0"/>
                                                                                                  <w:marTop w:val="0"/>
                                                                                                  <w:marBottom w:val="0"/>
                                                                                                  <w:divBdr>
                                                                                                    <w:top w:val="none" w:sz="0" w:space="0" w:color="auto"/>
                                                                                                    <w:left w:val="none" w:sz="0" w:space="0" w:color="auto"/>
                                                                                                    <w:bottom w:val="none" w:sz="0" w:space="0" w:color="auto"/>
                                                                                                    <w:right w:val="none" w:sz="0" w:space="0" w:color="auto"/>
                                                                                                  </w:divBdr>
                                                                                                  <w:divsChild>
                                                                                                    <w:div w:id="407311640">
                                                                                                      <w:marLeft w:val="0"/>
                                                                                                      <w:marRight w:val="0"/>
                                                                                                      <w:marTop w:val="0"/>
                                                                                                      <w:marBottom w:val="0"/>
                                                                                                      <w:divBdr>
                                                                                                        <w:top w:val="none" w:sz="0" w:space="0" w:color="auto"/>
                                                                                                        <w:left w:val="none" w:sz="0" w:space="0" w:color="auto"/>
                                                                                                        <w:bottom w:val="none" w:sz="0" w:space="0" w:color="auto"/>
                                                                                                        <w:right w:val="none" w:sz="0" w:space="0" w:color="auto"/>
                                                                                                      </w:divBdr>
                                                                                                      <w:divsChild>
                                                                                                        <w:div w:id="1693843667">
                                                                                                          <w:marLeft w:val="0"/>
                                                                                                          <w:marRight w:val="0"/>
                                                                                                          <w:marTop w:val="0"/>
                                                                                                          <w:marBottom w:val="0"/>
                                                                                                          <w:divBdr>
                                                                                                            <w:top w:val="none" w:sz="0" w:space="0" w:color="auto"/>
                                                                                                            <w:left w:val="none" w:sz="0" w:space="0" w:color="auto"/>
                                                                                                            <w:bottom w:val="none" w:sz="0" w:space="0" w:color="auto"/>
                                                                                                            <w:right w:val="none" w:sz="0" w:space="0" w:color="auto"/>
                                                                                                          </w:divBdr>
                                                                                                          <w:divsChild>
                                                                                                            <w:div w:id="1309819357">
                                                                                                              <w:marLeft w:val="0"/>
                                                                                                              <w:marRight w:val="0"/>
                                                                                                              <w:marTop w:val="0"/>
                                                                                                              <w:marBottom w:val="0"/>
                                                                                                              <w:divBdr>
                                                                                                                <w:top w:val="none" w:sz="0" w:space="0" w:color="auto"/>
                                                                                                                <w:left w:val="none" w:sz="0" w:space="0" w:color="auto"/>
                                                                                                                <w:bottom w:val="none" w:sz="0" w:space="0" w:color="auto"/>
                                                                                                                <w:right w:val="none" w:sz="0" w:space="0" w:color="auto"/>
                                                                                                              </w:divBdr>
                                                                                                              <w:divsChild>
                                                                                                                <w:div w:id="202856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7139991">
      <w:bodyDiv w:val="1"/>
      <w:marLeft w:val="0"/>
      <w:marRight w:val="0"/>
      <w:marTop w:val="0"/>
      <w:marBottom w:val="0"/>
      <w:divBdr>
        <w:top w:val="none" w:sz="0" w:space="0" w:color="auto"/>
        <w:left w:val="none" w:sz="0" w:space="0" w:color="auto"/>
        <w:bottom w:val="none" w:sz="0" w:space="0" w:color="auto"/>
        <w:right w:val="none" w:sz="0" w:space="0" w:color="auto"/>
      </w:divBdr>
      <w:divsChild>
        <w:div w:id="1137721694">
          <w:marLeft w:val="0"/>
          <w:marRight w:val="0"/>
          <w:marTop w:val="0"/>
          <w:marBottom w:val="0"/>
          <w:divBdr>
            <w:top w:val="none" w:sz="0" w:space="0" w:color="auto"/>
            <w:left w:val="none" w:sz="0" w:space="0" w:color="auto"/>
            <w:bottom w:val="none" w:sz="0" w:space="0" w:color="auto"/>
            <w:right w:val="none" w:sz="0" w:space="0" w:color="auto"/>
          </w:divBdr>
          <w:divsChild>
            <w:div w:id="1812743388">
              <w:marLeft w:val="0"/>
              <w:marRight w:val="0"/>
              <w:marTop w:val="0"/>
              <w:marBottom w:val="0"/>
              <w:divBdr>
                <w:top w:val="none" w:sz="0" w:space="0" w:color="auto"/>
                <w:left w:val="none" w:sz="0" w:space="0" w:color="auto"/>
                <w:bottom w:val="none" w:sz="0" w:space="0" w:color="auto"/>
                <w:right w:val="none" w:sz="0" w:space="0" w:color="auto"/>
              </w:divBdr>
              <w:divsChild>
                <w:div w:id="1311053365">
                  <w:marLeft w:val="-225"/>
                  <w:marRight w:val="-225"/>
                  <w:marTop w:val="0"/>
                  <w:marBottom w:val="300"/>
                  <w:divBdr>
                    <w:top w:val="none" w:sz="0" w:space="0" w:color="auto"/>
                    <w:left w:val="none" w:sz="0" w:space="0" w:color="auto"/>
                    <w:bottom w:val="none" w:sz="0" w:space="0" w:color="auto"/>
                    <w:right w:val="none" w:sz="0" w:space="0" w:color="auto"/>
                  </w:divBdr>
                  <w:divsChild>
                    <w:div w:id="766728627">
                      <w:marLeft w:val="0"/>
                      <w:marRight w:val="0"/>
                      <w:marTop w:val="0"/>
                      <w:marBottom w:val="0"/>
                      <w:divBdr>
                        <w:top w:val="none" w:sz="0" w:space="0" w:color="auto"/>
                        <w:left w:val="none" w:sz="0" w:space="0" w:color="auto"/>
                        <w:bottom w:val="none" w:sz="0" w:space="0" w:color="auto"/>
                        <w:right w:val="none" w:sz="0" w:space="0" w:color="auto"/>
                      </w:divBdr>
                      <w:divsChild>
                        <w:div w:id="2092194964">
                          <w:marLeft w:val="0"/>
                          <w:marRight w:val="0"/>
                          <w:marTop w:val="0"/>
                          <w:marBottom w:val="0"/>
                          <w:divBdr>
                            <w:top w:val="none" w:sz="0" w:space="0" w:color="auto"/>
                            <w:left w:val="none" w:sz="0" w:space="0" w:color="auto"/>
                            <w:bottom w:val="none" w:sz="0" w:space="0" w:color="auto"/>
                            <w:right w:val="none" w:sz="0" w:space="0" w:color="auto"/>
                          </w:divBdr>
                          <w:divsChild>
                            <w:div w:id="85998553">
                              <w:marLeft w:val="0"/>
                              <w:marRight w:val="0"/>
                              <w:marTop w:val="0"/>
                              <w:marBottom w:val="0"/>
                              <w:divBdr>
                                <w:top w:val="none" w:sz="0" w:space="0" w:color="auto"/>
                                <w:left w:val="none" w:sz="0" w:space="0" w:color="auto"/>
                                <w:bottom w:val="none" w:sz="0" w:space="0" w:color="auto"/>
                                <w:right w:val="none" w:sz="0" w:space="0" w:color="auto"/>
                              </w:divBdr>
                              <w:divsChild>
                                <w:div w:id="1742829486">
                                  <w:marLeft w:val="-225"/>
                                  <w:marRight w:val="-225"/>
                                  <w:marTop w:val="0"/>
                                  <w:marBottom w:val="0"/>
                                  <w:divBdr>
                                    <w:top w:val="none" w:sz="0" w:space="0" w:color="auto"/>
                                    <w:left w:val="none" w:sz="0" w:space="0" w:color="auto"/>
                                    <w:bottom w:val="none" w:sz="0" w:space="0" w:color="auto"/>
                                    <w:right w:val="none" w:sz="0" w:space="0" w:color="auto"/>
                                  </w:divBdr>
                                  <w:divsChild>
                                    <w:div w:id="366027451">
                                      <w:marLeft w:val="0"/>
                                      <w:marRight w:val="0"/>
                                      <w:marTop w:val="0"/>
                                      <w:marBottom w:val="0"/>
                                      <w:divBdr>
                                        <w:top w:val="none" w:sz="0" w:space="0" w:color="auto"/>
                                        <w:left w:val="none" w:sz="0" w:space="0" w:color="auto"/>
                                        <w:bottom w:val="none" w:sz="0" w:space="0" w:color="auto"/>
                                        <w:right w:val="none" w:sz="0" w:space="0" w:color="auto"/>
                                      </w:divBdr>
                                      <w:divsChild>
                                        <w:div w:id="973565627">
                                          <w:marLeft w:val="0"/>
                                          <w:marRight w:val="0"/>
                                          <w:marTop w:val="0"/>
                                          <w:marBottom w:val="0"/>
                                          <w:divBdr>
                                            <w:top w:val="none" w:sz="0" w:space="0" w:color="auto"/>
                                            <w:left w:val="none" w:sz="0" w:space="0" w:color="auto"/>
                                            <w:bottom w:val="none" w:sz="0" w:space="0" w:color="auto"/>
                                            <w:right w:val="none" w:sz="0" w:space="0" w:color="auto"/>
                                          </w:divBdr>
                                          <w:divsChild>
                                            <w:div w:id="731579170">
                                              <w:marLeft w:val="0"/>
                                              <w:marRight w:val="0"/>
                                              <w:marTop w:val="0"/>
                                              <w:marBottom w:val="0"/>
                                              <w:divBdr>
                                                <w:top w:val="none" w:sz="0" w:space="0" w:color="auto"/>
                                                <w:left w:val="none" w:sz="0" w:space="0" w:color="auto"/>
                                                <w:bottom w:val="none" w:sz="0" w:space="0" w:color="auto"/>
                                                <w:right w:val="none" w:sz="0" w:space="0" w:color="auto"/>
                                              </w:divBdr>
                                              <w:divsChild>
                                                <w:div w:id="1193835730">
                                                  <w:marLeft w:val="0"/>
                                                  <w:marRight w:val="0"/>
                                                  <w:marTop w:val="0"/>
                                                  <w:marBottom w:val="0"/>
                                                  <w:divBdr>
                                                    <w:top w:val="none" w:sz="0" w:space="0" w:color="auto"/>
                                                    <w:left w:val="none" w:sz="0" w:space="0" w:color="auto"/>
                                                    <w:bottom w:val="none" w:sz="0" w:space="0" w:color="auto"/>
                                                    <w:right w:val="none" w:sz="0" w:space="0" w:color="auto"/>
                                                  </w:divBdr>
                                                  <w:divsChild>
                                                    <w:div w:id="1400902476">
                                                      <w:marLeft w:val="0"/>
                                                      <w:marRight w:val="0"/>
                                                      <w:marTop w:val="0"/>
                                                      <w:marBottom w:val="0"/>
                                                      <w:divBdr>
                                                        <w:top w:val="none" w:sz="0" w:space="0" w:color="auto"/>
                                                        <w:left w:val="none" w:sz="0" w:space="0" w:color="auto"/>
                                                        <w:bottom w:val="none" w:sz="0" w:space="0" w:color="auto"/>
                                                        <w:right w:val="none" w:sz="0" w:space="0" w:color="auto"/>
                                                      </w:divBdr>
                                                      <w:divsChild>
                                                        <w:div w:id="1691829865">
                                                          <w:marLeft w:val="0"/>
                                                          <w:marRight w:val="0"/>
                                                          <w:marTop w:val="0"/>
                                                          <w:marBottom w:val="0"/>
                                                          <w:divBdr>
                                                            <w:top w:val="none" w:sz="0" w:space="0" w:color="auto"/>
                                                            <w:left w:val="none" w:sz="0" w:space="0" w:color="auto"/>
                                                            <w:bottom w:val="none" w:sz="0" w:space="0" w:color="auto"/>
                                                            <w:right w:val="none" w:sz="0" w:space="0" w:color="auto"/>
                                                          </w:divBdr>
                                                          <w:divsChild>
                                                            <w:div w:id="1346244738">
                                                              <w:marLeft w:val="0"/>
                                                              <w:marRight w:val="0"/>
                                                              <w:marTop w:val="0"/>
                                                              <w:marBottom w:val="0"/>
                                                              <w:divBdr>
                                                                <w:top w:val="none" w:sz="0" w:space="0" w:color="auto"/>
                                                                <w:left w:val="none" w:sz="0" w:space="0" w:color="auto"/>
                                                                <w:bottom w:val="none" w:sz="0" w:space="0" w:color="auto"/>
                                                                <w:right w:val="none" w:sz="0" w:space="0" w:color="auto"/>
                                                              </w:divBdr>
                                                              <w:divsChild>
                                                                <w:div w:id="190618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tworkrail.co.uk/communities/lineside-neighbour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etworkrail.co.uk/communities/lineside-neighbours/" TargetMode="External"/><Relationship Id="rId5" Type="http://schemas.openxmlformats.org/officeDocument/2006/relationships/webSettings" Target="webSettings.xml"/><Relationship Id="rId10" Type="http://schemas.openxmlformats.org/officeDocument/2006/relationships/hyperlink" Target="http://www.networkrail.co.uk/communities/lineside-neighbours/" TargetMode="External"/><Relationship Id="rId4" Type="http://schemas.openxmlformats.org/officeDocument/2006/relationships/settings" Target="settings.xml"/><Relationship Id="rId9" Type="http://schemas.openxmlformats.org/officeDocument/2006/relationships/hyperlink" Target="http://www.networkrail.co.uk/communities/lineside-neighbour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railnorth.org/news/electrification-task-force-final-report-revealed/" TargetMode="External"/><Relationship Id="rId2" Type="http://schemas.openxmlformats.org/officeDocument/2006/relationships/hyperlink" Target="https://www.ft.com/topics/people/Chris_Grayling" TargetMode="External"/><Relationship Id="rId1" Type="http://schemas.openxmlformats.org/officeDocument/2006/relationships/hyperlink" Target="https://www.gov.uk/government/speeches/rail-update-bi-mode-train-technology" TargetMode="External"/><Relationship Id="rId6" Type="http://schemas.openxmlformats.org/officeDocument/2006/relationships/hyperlink" Target="https://www.gov.uk/government/uploads/system/uploads/attachment_data/file/633269/air-quality-plan-overview.pdf" TargetMode="External"/><Relationship Id="rId5" Type="http://schemas.openxmlformats.org/officeDocument/2006/relationships/hyperlink" Target="https://www.networkrail.co.uk/the-history-of-the-royal-border-bridge/" TargetMode="External"/><Relationship Id="rId4" Type="http://schemas.openxmlformats.org/officeDocument/2006/relationships/hyperlink" Target="https://www.theguardian.com/uk-news/2017/jul/24/uks-rail-network-suffering-from-lack-of-joined-up-think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51B77D-2490-4EF2-8109-86AAC0F049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5</Pages>
  <Words>3222</Words>
  <Characters>18372</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Waring</dc:creator>
  <cp:keywords/>
  <dc:description/>
  <cp:lastModifiedBy>John Waring</cp:lastModifiedBy>
  <cp:revision>6</cp:revision>
  <cp:lastPrinted>2017-09-11T15:09:00Z</cp:lastPrinted>
  <dcterms:created xsi:type="dcterms:W3CDTF">2017-09-21T15:36:00Z</dcterms:created>
  <dcterms:modified xsi:type="dcterms:W3CDTF">2017-09-22T09:47:00Z</dcterms:modified>
</cp:coreProperties>
</file>